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29D" w:rsidRDefault="006F229D" w:rsidP="006F229D">
      <w:pPr>
        <w:spacing w:after="15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Рецензия</w:t>
      </w:r>
      <w:r>
        <w:rPr>
          <w:rFonts w:ascii="Times New Roman" w:hAnsi="Times New Roman" w:cs="Times New Roman"/>
          <w:b/>
          <w:sz w:val="32"/>
          <w:szCs w:val="28"/>
        </w:rPr>
        <w:br/>
        <w:t xml:space="preserve"> на рабочую программу учебного предмета</w:t>
      </w:r>
      <w:r>
        <w:rPr>
          <w:rFonts w:ascii="Times New Roman" w:hAnsi="Times New Roman" w:cs="Times New Roman"/>
          <w:b/>
          <w:sz w:val="32"/>
          <w:szCs w:val="28"/>
        </w:rPr>
        <w:br/>
        <w:t xml:space="preserve"> «Новой истории» 8 класс.</w:t>
      </w:r>
    </w:p>
    <w:p w:rsidR="00C24C55" w:rsidRPr="00C24C55" w:rsidRDefault="00C24C55" w:rsidP="00C24C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  </w:t>
      </w:r>
      <w:r w:rsidRPr="00C24C55">
        <w:rPr>
          <w:rFonts w:ascii="Times New Roman" w:eastAsia="Times New Roman" w:hAnsi="Times New Roman" w:cs="Times New Roman"/>
          <w:sz w:val="28"/>
          <w:szCs w:val="28"/>
        </w:rPr>
        <w:t>Рабочая п</w:t>
      </w:r>
      <w:r w:rsidR="00691E82">
        <w:rPr>
          <w:rFonts w:ascii="Times New Roman" w:eastAsia="Times New Roman" w:hAnsi="Times New Roman" w:cs="Times New Roman"/>
          <w:sz w:val="28"/>
          <w:szCs w:val="28"/>
        </w:rPr>
        <w:t>рограмма по учебному предмету «Новая и</w:t>
      </w:r>
      <w:r w:rsidRPr="00C24C55">
        <w:rPr>
          <w:rFonts w:ascii="Times New Roman" w:eastAsia="Times New Roman" w:hAnsi="Times New Roman" w:cs="Times New Roman"/>
          <w:sz w:val="28"/>
          <w:szCs w:val="28"/>
        </w:rPr>
        <w:t>стория</w:t>
      </w:r>
      <w:r w:rsidR="00691E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4C55">
        <w:rPr>
          <w:rFonts w:ascii="Times New Roman" w:eastAsia="Times New Roman" w:hAnsi="Times New Roman" w:cs="Times New Roman"/>
          <w:sz w:val="28"/>
          <w:szCs w:val="28"/>
        </w:rPr>
        <w:t>» 8 класс составлена в соответствии с требованиями федерального компонента </w:t>
      </w:r>
      <w:hyperlink r:id="rId6" w:tooltip="Государственные стандарты" w:history="1">
        <w:r w:rsidRPr="00C24C55">
          <w:rPr>
            <w:rFonts w:ascii="Times New Roman" w:eastAsia="Times New Roman" w:hAnsi="Times New Roman" w:cs="Times New Roman"/>
            <w:color w:val="743399"/>
            <w:sz w:val="28"/>
            <w:szCs w:val="28"/>
          </w:rPr>
          <w:t>государственного стандарта</w:t>
        </w:r>
      </w:hyperlink>
      <w:r w:rsidRPr="00C24C55">
        <w:rPr>
          <w:rFonts w:ascii="Times New Roman" w:eastAsia="Times New Roman" w:hAnsi="Times New Roman" w:cs="Times New Roman"/>
          <w:sz w:val="28"/>
          <w:szCs w:val="28"/>
        </w:rPr>
        <w:t> основного общего образования (базовый уровень), примерной программы по учебному предмету «</w:t>
      </w:r>
      <w:r w:rsidR="00691E82">
        <w:rPr>
          <w:rFonts w:ascii="Times New Roman" w:eastAsia="Times New Roman" w:hAnsi="Times New Roman" w:cs="Times New Roman"/>
          <w:sz w:val="28"/>
          <w:szCs w:val="28"/>
        </w:rPr>
        <w:t>Новая и</w:t>
      </w:r>
      <w:r w:rsidR="00691E82" w:rsidRPr="00C24C55">
        <w:rPr>
          <w:rFonts w:ascii="Times New Roman" w:eastAsia="Times New Roman" w:hAnsi="Times New Roman" w:cs="Times New Roman"/>
          <w:sz w:val="28"/>
          <w:szCs w:val="28"/>
        </w:rPr>
        <w:t>стория</w:t>
      </w:r>
      <w:r w:rsidRPr="00C24C55">
        <w:rPr>
          <w:rFonts w:ascii="Times New Roman" w:eastAsia="Times New Roman" w:hAnsi="Times New Roman" w:cs="Times New Roman"/>
          <w:sz w:val="28"/>
          <w:szCs w:val="28"/>
        </w:rPr>
        <w:t>». Рабочая программа ориентирована на использов</w:t>
      </w:r>
      <w:r w:rsidR="00691E82">
        <w:rPr>
          <w:rFonts w:ascii="Times New Roman" w:eastAsia="Times New Roman" w:hAnsi="Times New Roman" w:cs="Times New Roman"/>
          <w:sz w:val="28"/>
          <w:szCs w:val="28"/>
        </w:rPr>
        <w:t>ание учебников «Новая и</w:t>
      </w:r>
      <w:r w:rsidR="00691E82" w:rsidRPr="00C24C55">
        <w:rPr>
          <w:rFonts w:ascii="Times New Roman" w:eastAsia="Times New Roman" w:hAnsi="Times New Roman" w:cs="Times New Roman"/>
          <w:sz w:val="28"/>
          <w:szCs w:val="28"/>
        </w:rPr>
        <w:t>стория</w:t>
      </w:r>
      <w:r w:rsidR="00691E82">
        <w:rPr>
          <w:rFonts w:ascii="Times New Roman" w:eastAsia="Times New Roman" w:hAnsi="Times New Roman" w:cs="Times New Roman"/>
          <w:sz w:val="28"/>
          <w:szCs w:val="28"/>
        </w:rPr>
        <w:t>», Москва, «Просвещение», 2010</w:t>
      </w:r>
      <w:r w:rsidRPr="00C24C55">
        <w:rPr>
          <w:rFonts w:ascii="Times New Roman" w:eastAsia="Times New Roman" w:hAnsi="Times New Roman" w:cs="Times New Roman"/>
          <w:sz w:val="28"/>
          <w:szCs w:val="28"/>
        </w:rPr>
        <w:t xml:space="preserve"> основного общего образования; федерального перечня учебников, рекомендованных Министерством образования Российской Федерации к использованию в образовательном процессе в общеобразовательных учреждениях на учебный год ба</w:t>
      </w:r>
      <w:r>
        <w:rPr>
          <w:rFonts w:ascii="Times New Roman" w:eastAsia="Times New Roman" w:hAnsi="Times New Roman" w:cs="Times New Roman"/>
          <w:sz w:val="28"/>
          <w:szCs w:val="28"/>
        </w:rPr>
        <w:t>зисного учебного плана</w:t>
      </w:r>
      <w:r w:rsidRPr="00C24C5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24C55" w:rsidRDefault="00C24C55" w:rsidP="00C24C5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Программа рассчитана на 68 учебных часа при 2 часах в неделю, итоговый контроль проводится в форме тестов.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C24C55">
        <w:rPr>
          <w:rFonts w:ascii="Times New Roman" w:eastAsia="Times New Roman" w:hAnsi="Times New Roman" w:cs="Times New Roman"/>
          <w:sz w:val="28"/>
          <w:szCs w:val="28"/>
        </w:rPr>
        <w:t>Структура рабочей программы выдержана в соответствии с требованиями, предъявляемыми к документам подобного рода, она включает </w:t>
      </w:r>
      <w:hyperlink r:id="rId7" w:tooltip="Пояснительные записки" w:history="1">
        <w:r w:rsidRPr="00C24C55">
          <w:rPr>
            <w:rFonts w:ascii="Times New Roman" w:eastAsia="Times New Roman" w:hAnsi="Times New Roman" w:cs="Times New Roman"/>
            <w:color w:val="743399"/>
            <w:sz w:val="28"/>
            <w:szCs w:val="28"/>
          </w:rPr>
          <w:t>пояснительную записку</w:t>
        </w:r>
      </w:hyperlink>
      <w:r w:rsidRPr="00C24C55">
        <w:rPr>
          <w:rFonts w:ascii="Times New Roman" w:eastAsia="Times New Roman" w:hAnsi="Times New Roman" w:cs="Times New Roman"/>
          <w:sz w:val="28"/>
          <w:szCs w:val="28"/>
        </w:rPr>
        <w:t>, учебно-тематический план, требования к подготовке обучающихся, содержание обучения, приложения. Пояснительная записка отражает нормативные документы и </w:t>
      </w:r>
      <w:hyperlink r:id="rId8" w:tooltip="Учебные программы" w:history="1">
        <w:r w:rsidRPr="00C24C55">
          <w:rPr>
            <w:rFonts w:ascii="Times New Roman" w:eastAsia="Times New Roman" w:hAnsi="Times New Roman" w:cs="Times New Roman"/>
            <w:color w:val="743399"/>
            <w:sz w:val="28"/>
            <w:szCs w:val="28"/>
          </w:rPr>
          <w:t>учебные программы</w:t>
        </w:r>
      </w:hyperlink>
      <w:r w:rsidRPr="00C24C55">
        <w:rPr>
          <w:rFonts w:ascii="Times New Roman" w:eastAsia="Times New Roman" w:hAnsi="Times New Roman" w:cs="Times New Roman"/>
          <w:sz w:val="28"/>
          <w:szCs w:val="28"/>
        </w:rPr>
        <w:t>, лежащие в основе данной, учебно-воспитательные цели, особенности </w:t>
      </w:r>
      <w:hyperlink r:id="rId9" w:tooltip="Образовательная деятельность" w:history="1">
        <w:r w:rsidRPr="00C24C55">
          <w:rPr>
            <w:rFonts w:ascii="Times New Roman" w:eastAsia="Times New Roman" w:hAnsi="Times New Roman" w:cs="Times New Roman"/>
            <w:color w:val="743399"/>
            <w:sz w:val="28"/>
            <w:szCs w:val="28"/>
          </w:rPr>
          <w:t>учебной деятельности</w:t>
        </w:r>
      </w:hyperlink>
      <w:r w:rsidRPr="00C24C55">
        <w:rPr>
          <w:rFonts w:ascii="Times New Roman" w:eastAsia="Times New Roman" w:hAnsi="Times New Roman" w:cs="Times New Roman"/>
          <w:sz w:val="28"/>
          <w:szCs w:val="28"/>
        </w:rPr>
        <w:t> при обучении по учебному предмету «История» обучающихся в данном ОУ. Учебно-тематический план содержит информацию о количестве часов, предусмотренных на изучение каждой темы, в том числе о часах (долях часов), отведенных на уроки контроля. Содержание программы представлено достаточно полно с включением всех дидактических единиц учебного материала по учебному предмету «История» 8 класса, перечнем демонстраций, самостоятельных практических и </w:t>
      </w:r>
      <w:hyperlink r:id="rId10" w:tooltip="Контрольные работы" w:history="1">
        <w:r w:rsidRPr="00C24C55">
          <w:rPr>
            <w:rFonts w:ascii="Times New Roman" w:eastAsia="Times New Roman" w:hAnsi="Times New Roman" w:cs="Times New Roman"/>
            <w:color w:val="743399"/>
            <w:sz w:val="28"/>
            <w:szCs w:val="28"/>
          </w:rPr>
          <w:t>контрольных работ</w:t>
        </w:r>
      </w:hyperlink>
      <w:r w:rsidRPr="00C24C55">
        <w:rPr>
          <w:rFonts w:ascii="Times New Roman" w:eastAsia="Times New Roman" w:hAnsi="Times New Roman" w:cs="Times New Roman"/>
          <w:sz w:val="28"/>
          <w:szCs w:val="28"/>
        </w:rPr>
        <w:t>. Требования к уровню подготовки обучающихся конкретизированы и детально раскрыты в каждой теме основного содержания.</w:t>
      </w:r>
      <w:r w:rsidRPr="00C24C55">
        <w:rPr>
          <w:rFonts w:ascii="Times New Roman" w:eastAsia="Times New Roman" w:hAnsi="Times New Roman" w:cs="Times New Roman"/>
          <w:sz w:val="28"/>
          <w:szCs w:val="28"/>
        </w:rPr>
        <w:br/>
        <w:t>Рабочая программа содержит достаточное для базового уровня количество контрольных работ, что способствует формированию практических умений обучающихся.</w:t>
      </w:r>
      <w:r w:rsidRPr="00C24C55">
        <w:rPr>
          <w:rFonts w:ascii="Times New Roman" w:eastAsia="Times New Roman" w:hAnsi="Times New Roman" w:cs="Times New Roman"/>
          <w:sz w:val="28"/>
          <w:szCs w:val="28"/>
        </w:rPr>
        <w:br/>
        <w:t>Содержание представлено в логической последовательности для каждой темы. Программа не создает учебных перегрузок для школьников, предполагает широкое использование активных методов обучения. В программе конкретно определены ожидаемые результаты обучения и методы проверки их достижения.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C24C55">
        <w:rPr>
          <w:rFonts w:ascii="Times New Roman" w:eastAsia="Times New Roman" w:hAnsi="Times New Roman" w:cs="Times New Roman"/>
          <w:sz w:val="28"/>
          <w:szCs w:val="28"/>
        </w:rPr>
        <w:t>Таким образом, представленная рабочая программа не противоречит современным научно-методическим представлениям о структуре и содержании подобного рода программ, отвечает установленным требованиям и обладает развивающим потенциалом в отношении интеллектуального развития, стимулирования познавательных способностей.</w:t>
      </w:r>
      <w:r w:rsidRPr="00C24C55">
        <w:rPr>
          <w:rFonts w:ascii="Times New Roman" w:eastAsia="Times New Roman" w:hAnsi="Times New Roman" w:cs="Times New Roman"/>
          <w:sz w:val="28"/>
          <w:szCs w:val="28"/>
        </w:rPr>
        <w:br/>
        <w:t>Использование программы может быть рекомендовано в данном образовательном учреждении.</w:t>
      </w:r>
    </w:p>
    <w:p w:rsidR="00691E82" w:rsidRPr="00C24C55" w:rsidRDefault="00691E82" w:rsidP="00C24C5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24C55" w:rsidRDefault="00C24C55" w:rsidP="00C24C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Рецензент: </w:t>
      </w:r>
      <w:r w:rsidRPr="00C24C55">
        <w:rPr>
          <w:rFonts w:ascii="Times New Roman" w:eastAsia="Times New Roman" w:hAnsi="Times New Roman" w:cs="Times New Roman"/>
          <w:sz w:val="28"/>
          <w:szCs w:val="28"/>
        </w:rPr>
        <w:t>заместитель директора по УВР</w:t>
      </w:r>
      <w:r w:rsidR="004E6967">
        <w:rPr>
          <w:rFonts w:ascii="Times New Roman" w:eastAsia="Times New Roman" w:hAnsi="Times New Roman" w:cs="Times New Roman"/>
          <w:sz w:val="28"/>
          <w:szCs w:val="28"/>
        </w:rPr>
        <w:t>______ А.М.Абакаров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F229D" w:rsidRPr="004E6967" w:rsidRDefault="006F229D" w:rsidP="004E696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4"/>
        </w:rPr>
      </w:pPr>
    </w:p>
    <w:p w:rsidR="007C6724" w:rsidRPr="004E6967" w:rsidRDefault="007C6724" w:rsidP="004E69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</w:rPr>
      </w:pPr>
      <w:r w:rsidRPr="004E6967">
        <w:rPr>
          <w:rFonts w:ascii="Times New Roman" w:eastAsia="Times New Roman" w:hAnsi="Times New Roman" w:cs="Times New Roman"/>
          <w:sz w:val="20"/>
          <w:szCs w:val="24"/>
        </w:rPr>
        <w:t>МУНИЦИПАЛЬНОЕ КАЗЕННОЕ ОБЩЕОБРАЗОВАТЕЛЬНОЕ УЧРЕЖДЕНИЕ</w:t>
      </w:r>
    </w:p>
    <w:p w:rsidR="007C6724" w:rsidRPr="004E6967" w:rsidRDefault="004E6967" w:rsidP="004E69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</w:rPr>
      </w:pPr>
      <w:r w:rsidRPr="004E6967">
        <w:rPr>
          <w:rFonts w:ascii="Times New Roman" w:eastAsia="Times New Roman" w:hAnsi="Times New Roman" w:cs="Times New Roman"/>
          <w:sz w:val="20"/>
          <w:szCs w:val="24"/>
        </w:rPr>
        <w:t>« УРГУБАМАХ</w:t>
      </w:r>
      <w:r w:rsidR="007C6724" w:rsidRPr="004E6967">
        <w:rPr>
          <w:rFonts w:ascii="Times New Roman" w:eastAsia="Times New Roman" w:hAnsi="Times New Roman" w:cs="Times New Roman"/>
          <w:sz w:val="20"/>
          <w:szCs w:val="24"/>
        </w:rPr>
        <w:t>ИНСКАЯ СРЕ</w:t>
      </w:r>
      <w:r w:rsidRPr="004E6967">
        <w:rPr>
          <w:rFonts w:ascii="Times New Roman" w:eastAsia="Times New Roman" w:hAnsi="Times New Roman" w:cs="Times New Roman"/>
          <w:sz w:val="20"/>
          <w:szCs w:val="24"/>
        </w:rPr>
        <w:t>ДНЯЯ ОБЩЕОБРАЗОВАТЕЛЬНАЯ ШКОЛА</w:t>
      </w:r>
      <w:r w:rsidR="007C6724" w:rsidRPr="004E6967">
        <w:rPr>
          <w:rFonts w:ascii="Times New Roman" w:eastAsia="Times New Roman" w:hAnsi="Times New Roman" w:cs="Times New Roman"/>
          <w:sz w:val="20"/>
          <w:szCs w:val="24"/>
        </w:rPr>
        <w:t>»</w:t>
      </w:r>
    </w:p>
    <w:p w:rsidR="007C6724" w:rsidRPr="004E6967" w:rsidRDefault="004E6967" w:rsidP="004E69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</w:rPr>
      </w:pPr>
      <w:r w:rsidRPr="004E6967">
        <w:rPr>
          <w:rFonts w:ascii="Times New Roman" w:eastAsia="Times New Roman" w:hAnsi="Times New Roman" w:cs="Times New Roman"/>
          <w:sz w:val="20"/>
          <w:szCs w:val="24"/>
        </w:rPr>
        <w:t>МО « АКУШИНСКИЙ РАЙОН»</w:t>
      </w:r>
    </w:p>
    <w:p w:rsidR="007C6724" w:rsidRDefault="007C6724" w:rsidP="007C6724">
      <w:pPr>
        <w:rPr>
          <w:rFonts w:ascii="Calibri" w:eastAsia="Times New Roman" w:hAnsi="Calibri" w:cs="Times New Roman"/>
        </w:rPr>
      </w:pPr>
    </w:p>
    <w:p w:rsidR="004E6967" w:rsidRDefault="004E6967" w:rsidP="007C6724">
      <w:pPr>
        <w:rPr>
          <w:rFonts w:ascii="Calibri" w:eastAsia="Times New Roman" w:hAnsi="Calibri" w:cs="Times New Roman"/>
        </w:rPr>
      </w:pPr>
    </w:p>
    <w:tbl>
      <w:tblPr>
        <w:tblW w:w="10456" w:type="dxa"/>
        <w:tblInd w:w="-318" w:type="dxa"/>
        <w:tblLook w:val="04A0"/>
      </w:tblPr>
      <w:tblGrid>
        <w:gridCol w:w="529"/>
        <w:gridCol w:w="635"/>
        <w:gridCol w:w="216"/>
        <w:gridCol w:w="236"/>
        <w:gridCol w:w="365"/>
        <w:gridCol w:w="220"/>
        <w:gridCol w:w="3521"/>
        <w:gridCol w:w="2007"/>
        <w:gridCol w:w="2007"/>
        <w:gridCol w:w="241"/>
        <w:gridCol w:w="250"/>
        <w:gridCol w:w="229"/>
      </w:tblGrid>
      <w:tr w:rsidR="0087654F" w:rsidTr="0087654F">
        <w:trPr>
          <w:trHeight w:val="255"/>
        </w:trPr>
        <w:tc>
          <w:tcPr>
            <w:tcW w:w="1374" w:type="dxa"/>
            <w:gridSpan w:val="3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46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64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2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494" w:type="dxa"/>
            <w:gridSpan w:val="3"/>
            <w:noWrap/>
            <w:vAlign w:val="center"/>
            <w:hideMark/>
          </w:tcPr>
          <w:tbl>
            <w:tblPr>
              <w:tblW w:w="10389" w:type="dxa"/>
              <w:tblLook w:val="04A0"/>
            </w:tblPr>
            <w:tblGrid>
              <w:gridCol w:w="1768"/>
              <w:gridCol w:w="1768"/>
              <w:gridCol w:w="1767"/>
              <w:gridCol w:w="1767"/>
              <w:gridCol w:w="2241"/>
              <w:gridCol w:w="1078"/>
            </w:tblGrid>
            <w:tr w:rsidR="0087654F" w:rsidTr="00FA2FC9">
              <w:trPr>
                <w:gridAfter w:val="2"/>
                <w:wAfter w:w="1773" w:type="dxa"/>
                <w:trHeight w:val="255"/>
              </w:trPr>
              <w:tc>
                <w:tcPr>
                  <w:tcW w:w="2832" w:type="dxa"/>
                  <w:gridSpan w:val="3"/>
                  <w:noWrap/>
                  <w:vAlign w:val="center"/>
                  <w:hideMark/>
                </w:tcPr>
                <w:p w:rsidR="0087654F" w:rsidRDefault="0087654F" w:rsidP="00FA2FC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                                        Утверждаю:</w:t>
                  </w:r>
                </w:p>
              </w:tc>
              <w:tc>
                <w:tcPr>
                  <w:tcW w:w="944" w:type="dxa"/>
                  <w:noWrap/>
                  <w:vAlign w:val="center"/>
                </w:tcPr>
                <w:p w:rsidR="0087654F" w:rsidRDefault="0087654F" w:rsidP="00FA2FC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</w:tr>
            <w:tr w:rsidR="0087654F" w:rsidTr="00FA2FC9">
              <w:trPr>
                <w:trHeight w:val="255"/>
              </w:trPr>
              <w:tc>
                <w:tcPr>
                  <w:tcW w:w="2832" w:type="dxa"/>
                  <w:gridSpan w:val="3"/>
                  <w:noWrap/>
                  <w:vAlign w:val="center"/>
                  <w:hideMark/>
                </w:tcPr>
                <w:p w:rsidR="0087654F" w:rsidRDefault="0087654F" w:rsidP="00FA2FC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                                        Зам дир.  А.М.Абакаров</w:t>
                  </w:r>
                </w:p>
              </w:tc>
              <w:tc>
                <w:tcPr>
                  <w:tcW w:w="2717" w:type="dxa"/>
                  <w:gridSpan w:val="3"/>
                  <w:noWrap/>
                  <w:vAlign w:val="center"/>
                </w:tcPr>
                <w:p w:rsidR="0087654F" w:rsidRDefault="0087654F" w:rsidP="00FA2FC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</w:tr>
            <w:tr w:rsidR="0087654F" w:rsidTr="00FA2FC9">
              <w:trPr>
                <w:gridAfter w:val="4"/>
                <w:wAfter w:w="3661" w:type="dxa"/>
                <w:trHeight w:val="255"/>
              </w:trPr>
              <w:tc>
                <w:tcPr>
                  <w:tcW w:w="944" w:type="dxa"/>
                  <w:noWrap/>
                  <w:vAlign w:val="center"/>
                </w:tcPr>
                <w:p w:rsidR="0087654F" w:rsidRDefault="0087654F" w:rsidP="00FA2FC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44" w:type="dxa"/>
                  <w:noWrap/>
                  <w:vAlign w:val="center"/>
                </w:tcPr>
                <w:p w:rsidR="0087654F" w:rsidRDefault="0087654F" w:rsidP="00FA2FC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</w:tr>
            <w:tr w:rsidR="0087654F" w:rsidTr="00FA2FC9">
              <w:trPr>
                <w:gridAfter w:val="1"/>
                <w:wAfter w:w="576" w:type="dxa"/>
                <w:trHeight w:val="255"/>
              </w:trPr>
              <w:tc>
                <w:tcPr>
                  <w:tcW w:w="4973" w:type="dxa"/>
                  <w:gridSpan w:val="5"/>
                  <w:noWrap/>
                  <w:vAlign w:val="center"/>
                  <w:hideMark/>
                </w:tcPr>
                <w:p w:rsidR="0087654F" w:rsidRDefault="0087654F" w:rsidP="00FA2FC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                                        Приказ</w:t>
                  </w:r>
                  <w:r w:rsidR="005E27CF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№ _____ от "_____" августа 2019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года</w:t>
                  </w:r>
                </w:p>
              </w:tc>
            </w:tr>
            <w:tr w:rsidR="0087654F" w:rsidTr="00FA2FC9">
              <w:trPr>
                <w:gridAfter w:val="4"/>
                <w:wAfter w:w="3661" w:type="dxa"/>
                <w:trHeight w:val="255"/>
              </w:trPr>
              <w:tc>
                <w:tcPr>
                  <w:tcW w:w="944" w:type="dxa"/>
                  <w:noWrap/>
                  <w:vAlign w:val="center"/>
                </w:tcPr>
                <w:p w:rsidR="0087654F" w:rsidRDefault="0087654F" w:rsidP="00FA2FC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44" w:type="dxa"/>
                  <w:noWrap/>
                  <w:vAlign w:val="center"/>
                </w:tcPr>
                <w:p w:rsidR="0087654F" w:rsidRDefault="0087654F" w:rsidP="00FA2FC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7C6724" w:rsidRDefault="007C6724" w:rsidP="004E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4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67" w:type="dxa"/>
            <w:noWrap/>
            <w:vAlign w:val="center"/>
          </w:tcPr>
          <w:p w:rsidR="007C6724" w:rsidRDefault="0087654F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 </w:t>
            </w:r>
          </w:p>
        </w:tc>
        <w:tc>
          <w:tcPr>
            <w:tcW w:w="235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C6724" w:rsidTr="0087654F">
        <w:trPr>
          <w:trHeight w:val="255"/>
        </w:trPr>
        <w:tc>
          <w:tcPr>
            <w:tcW w:w="1984" w:type="dxa"/>
            <w:gridSpan w:val="5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2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494" w:type="dxa"/>
            <w:gridSpan w:val="3"/>
            <w:noWrap/>
            <w:vAlign w:val="center"/>
            <w:hideMark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56" w:type="dxa"/>
            <w:gridSpan w:val="3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7654F" w:rsidTr="0087654F">
        <w:trPr>
          <w:trHeight w:val="255"/>
        </w:trPr>
        <w:tc>
          <w:tcPr>
            <w:tcW w:w="2206" w:type="dxa"/>
            <w:gridSpan w:val="6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412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41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41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4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67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5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7654F" w:rsidTr="0087654F">
        <w:trPr>
          <w:trHeight w:val="255"/>
        </w:trPr>
        <w:tc>
          <w:tcPr>
            <w:tcW w:w="519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46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64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2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412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41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41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4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67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5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7654F" w:rsidTr="0087654F">
        <w:trPr>
          <w:trHeight w:val="255"/>
        </w:trPr>
        <w:tc>
          <w:tcPr>
            <w:tcW w:w="519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46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64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2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412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41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41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0"/>
              </w:rPr>
            </w:pPr>
          </w:p>
        </w:tc>
        <w:tc>
          <w:tcPr>
            <w:tcW w:w="254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67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5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C6724" w:rsidTr="0087654F">
        <w:trPr>
          <w:trHeight w:val="255"/>
        </w:trPr>
        <w:tc>
          <w:tcPr>
            <w:tcW w:w="10456" w:type="dxa"/>
            <w:gridSpan w:val="12"/>
            <w:noWrap/>
            <w:vAlign w:val="center"/>
            <w:hideMark/>
          </w:tcPr>
          <w:p w:rsidR="007C6724" w:rsidRDefault="007C6724" w:rsidP="00777A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0"/>
              </w:rPr>
              <w:t>РАБОЧАЯ ПРОГРАММА УЧЕБНОГО КУРСА</w:t>
            </w:r>
          </w:p>
        </w:tc>
      </w:tr>
      <w:tr w:rsidR="0087654F" w:rsidTr="0087654F">
        <w:trPr>
          <w:trHeight w:val="255"/>
        </w:trPr>
        <w:tc>
          <w:tcPr>
            <w:tcW w:w="519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46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64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2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412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41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41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4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67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5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7654F" w:rsidTr="0087654F">
        <w:trPr>
          <w:trHeight w:val="255"/>
        </w:trPr>
        <w:tc>
          <w:tcPr>
            <w:tcW w:w="519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46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64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2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412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41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41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4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67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5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C6724" w:rsidTr="0087654F">
        <w:trPr>
          <w:trHeight w:val="255"/>
        </w:trPr>
        <w:tc>
          <w:tcPr>
            <w:tcW w:w="1374" w:type="dxa"/>
            <w:gridSpan w:val="3"/>
            <w:noWrap/>
            <w:vAlign w:val="center"/>
            <w:hideMark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Учитель</w:t>
            </w:r>
          </w:p>
        </w:tc>
        <w:tc>
          <w:tcPr>
            <w:tcW w:w="8326" w:type="dxa"/>
            <w:gridSpan w:val="6"/>
            <w:noWrap/>
            <w:vAlign w:val="center"/>
            <w:hideMark/>
          </w:tcPr>
          <w:p w:rsidR="007C6724" w:rsidRDefault="004E6967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Исаев Абдулла Гарибангаджиевич</w:t>
            </w:r>
          </w:p>
        </w:tc>
        <w:tc>
          <w:tcPr>
            <w:tcW w:w="254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67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5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7654F" w:rsidTr="0087654F">
        <w:trPr>
          <w:trHeight w:val="255"/>
        </w:trPr>
        <w:tc>
          <w:tcPr>
            <w:tcW w:w="519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46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64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2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412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41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41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4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67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5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C6724" w:rsidTr="0087654F">
        <w:trPr>
          <w:trHeight w:val="255"/>
        </w:trPr>
        <w:tc>
          <w:tcPr>
            <w:tcW w:w="1374" w:type="dxa"/>
            <w:gridSpan w:val="3"/>
            <w:noWrap/>
            <w:vAlign w:val="center"/>
            <w:hideMark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Учебный год</w:t>
            </w:r>
          </w:p>
        </w:tc>
        <w:tc>
          <w:tcPr>
            <w:tcW w:w="8326" w:type="dxa"/>
            <w:gridSpan w:val="6"/>
            <w:noWrap/>
            <w:vAlign w:val="center"/>
            <w:hideMark/>
          </w:tcPr>
          <w:p w:rsidR="007C6724" w:rsidRDefault="005E27CF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2019</w:t>
            </w:r>
            <w:r w:rsidR="007C6724">
              <w:rPr>
                <w:rFonts w:ascii="Arial" w:eastAsia="Times New Roman" w:hAnsi="Arial" w:cs="Arial"/>
                <w:sz w:val="20"/>
                <w:szCs w:val="20"/>
              </w:rPr>
              <w:t>-20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254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67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5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7654F" w:rsidTr="0087654F">
        <w:trPr>
          <w:trHeight w:val="255"/>
        </w:trPr>
        <w:tc>
          <w:tcPr>
            <w:tcW w:w="519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46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64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2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412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41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41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4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67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5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C6724" w:rsidTr="0087654F">
        <w:trPr>
          <w:trHeight w:val="255"/>
        </w:trPr>
        <w:tc>
          <w:tcPr>
            <w:tcW w:w="1374" w:type="dxa"/>
            <w:gridSpan w:val="3"/>
            <w:noWrap/>
            <w:vAlign w:val="center"/>
            <w:hideMark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Классы</w:t>
            </w:r>
          </w:p>
        </w:tc>
        <w:tc>
          <w:tcPr>
            <w:tcW w:w="8326" w:type="dxa"/>
            <w:gridSpan w:val="6"/>
            <w:noWrap/>
            <w:vAlign w:val="center"/>
            <w:hideMark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8 </w:t>
            </w:r>
          </w:p>
        </w:tc>
        <w:tc>
          <w:tcPr>
            <w:tcW w:w="254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67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5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C6724" w:rsidTr="0087654F">
        <w:trPr>
          <w:trHeight w:val="255"/>
        </w:trPr>
        <w:tc>
          <w:tcPr>
            <w:tcW w:w="1374" w:type="dxa"/>
            <w:gridSpan w:val="3"/>
            <w:noWrap/>
            <w:vAlign w:val="center"/>
            <w:hideMark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Название учебного курса</w:t>
            </w:r>
          </w:p>
        </w:tc>
        <w:tc>
          <w:tcPr>
            <w:tcW w:w="8326" w:type="dxa"/>
            <w:gridSpan w:val="6"/>
            <w:noWrap/>
            <w:vAlign w:val="center"/>
            <w:hideMark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История России 8 класс</w:t>
            </w:r>
          </w:p>
        </w:tc>
        <w:tc>
          <w:tcPr>
            <w:tcW w:w="254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67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5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7654F" w:rsidTr="0087654F">
        <w:trPr>
          <w:trHeight w:val="255"/>
        </w:trPr>
        <w:tc>
          <w:tcPr>
            <w:tcW w:w="519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46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64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2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412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41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41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4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67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5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7654F" w:rsidTr="0087654F">
        <w:trPr>
          <w:trHeight w:val="255"/>
        </w:trPr>
        <w:tc>
          <w:tcPr>
            <w:tcW w:w="1374" w:type="dxa"/>
            <w:gridSpan w:val="3"/>
            <w:noWrap/>
            <w:vAlign w:val="center"/>
            <w:hideMark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Количество часов в год</w:t>
            </w:r>
          </w:p>
        </w:tc>
        <w:tc>
          <w:tcPr>
            <w:tcW w:w="246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64" w:type="dxa"/>
            <w:noWrap/>
            <w:vAlign w:val="center"/>
            <w:hideMark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68</w:t>
            </w:r>
          </w:p>
        </w:tc>
        <w:tc>
          <w:tcPr>
            <w:tcW w:w="222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412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41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41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4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67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5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7654F" w:rsidTr="0087654F">
        <w:trPr>
          <w:trHeight w:val="255"/>
        </w:trPr>
        <w:tc>
          <w:tcPr>
            <w:tcW w:w="519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46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64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2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412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41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41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4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67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5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7654F" w:rsidTr="0087654F">
        <w:trPr>
          <w:trHeight w:val="255"/>
        </w:trPr>
        <w:tc>
          <w:tcPr>
            <w:tcW w:w="1620" w:type="dxa"/>
            <w:gridSpan w:val="4"/>
            <w:noWrap/>
            <w:vAlign w:val="center"/>
            <w:hideMark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364" w:type="dxa"/>
            <w:noWrap/>
            <w:vAlign w:val="center"/>
            <w:hideMark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222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412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41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41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4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67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5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7654F" w:rsidTr="0087654F">
        <w:trPr>
          <w:trHeight w:val="255"/>
        </w:trPr>
        <w:tc>
          <w:tcPr>
            <w:tcW w:w="519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39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2" w:type="dxa"/>
            <w:gridSpan w:val="2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64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2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412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41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41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4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67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5" w:type="dxa"/>
            <w:noWrap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C6724" w:rsidTr="0087654F">
        <w:trPr>
          <w:trHeight w:val="1394"/>
        </w:trPr>
        <w:tc>
          <w:tcPr>
            <w:tcW w:w="1158" w:type="dxa"/>
            <w:gridSpan w:val="2"/>
            <w:vAlign w:val="center"/>
            <w:hideMark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Основание выбора программы</w:t>
            </w:r>
          </w:p>
        </w:tc>
        <w:tc>
          <w:tcPr>
            <w:tcW w:w="9298" w:type="dxa"/>
            <w:gridSpan w:val="10"/>
            <w:vAlign w:val="center"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Программа составлена в соответствии с требованиями федерального компонента Государственного образовательного стандарта основного  общего образования по Истории России</w:t>
            </w:r>
          </w:p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7654F">
              <w:rPr>
                <w:rFonts w:ascii="Arial" w:eastAsia="Times New Roman" w:hAnsi="Arial" w:cs="Arial"/>
                <w:sz w:val="20"/>
                <w:szCs w:val="20"/>
              </w:rPr>
              <w:t>Программа рекомендована Министерство</w:t>
            </w:r>
            <w:r w:rsidRPr="0087654F">
              <w:rPr>
                <w:rFonts w:ascii="Arial" w:eastAsia="Times New Roman" w:hAnsi="Arial" w:cs="Arial"/>
                <w:b/>
                <w:sz w:val="20"/>
                <w:szCs w:val="20"/>
              </w:rPr>
              <w:t>м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Образования Российской Федерации.</w:t>
            </w:r>
          </w:p>
        </w:tc>
      </w:tr>
      <w:tr w:rsidR="007C6724" w:rsidTr="0087654F">
        <w:trPr>
          <w:trHeight w:val="3240"/>
        </w:trPr>
        <w:tc>
          <w:tcPr>
            <w:tcW w:w="1158" w:type="dxa"/>
            <w:gridSpan w:val="2"/>
            <w:vAlign w:val="center"/>
            <w:hideMark/>
          </w:tcPr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Учебно-методический комплект</w:t>
            </w:r>
          </w:p>
        </w:tc>
        <w:tc>
          <w:tcPr>
            <w:tcW w:w="9298" w:type="dxa"/>
            <w:gridSpan w:val="10"/>
            <w:vAlign w:val="center"/>
          </w:tcPr>
          <w:p w:rsidR="007C6724" w:rsidRDefault="007C6724" w:rsidP="004E696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:rsidR="007C6724" w:rsidRDefault="0087654F" w:rsidP="00777A78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«История России»: Учебник 8</w:t>
            </w:r>
            <w:r w:rsidR="007C6724">
              <w:rPr>
                <w:rFonts w:ascii="Arial" w:eastAsia="Times New Roman" w:hAnsi="Arial" w:cs="Arial"/>
                <w:sz w:val="20"/>
                <w:szCs w:val="20"/>
              </w:rPr>
              <w:t xml:space="preserve"> класс»: М.: Просвещение, 2013.</w:t>
            </w:r>
          </w:p>
          <w:p w:rsidR="007C6724" w:rsidRDefault="007C6724" w:rsidP="00777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C6724" w:rsidRDefault="007C6724" w:rsidP="00777A7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</w:tbl>
    <w:p w:rsidR="007C6724" w:rsidRDefault="007C6724" w:rsidP="007C6724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 xml:space="preserve">                                                                             с.Акуша</w:t>
      </w:r>
    </w:p>
    <w:p w:rsidR="00C24C55" w:rsidRPr="007C6724" w:rsidRDefault="007C6724" w:rsidP="007C6724">
      <w:r>
        <w:rPr>
          <w:rFonts w:ascii="Calibri" w:eastAsia="Times New Roman" w:hAnsi="Calibri" w:cs="Times New Roman"/>
        </w:rPr>
        <w:t xml:space="preserve">                                                                       201</w:t>
      </w:r>
      <w:r w:rsidR="005E27CF">
        <w:rPr>
          <w:rFonts w:ascii="Calibri" w:eastAsia="Times New Roman" w:hAnsi="Calibri" w:cs="Times New Roman"/>
        </w:rPr>
        <w:t xml:space="preserve">9 </w:t>
      </w:r>
      <w:r>
        <w:rPr>
          <w:rFonts w:ascii="Calibri" w:eastAsia="Times New Roman" w:hAnsi="Calibri" w:cs="Times New Roman"/>
        </w:rPr>
        <w:t>г.</w:t>
      </w:r>
    </w:p>
    <w:p w:rsidR="00C24C55" w:rsidRPr="00C24C55" w:rsidRDefault="00C24C55" w:rsidP="00C24C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C24C55" w:rsidRPr="00C24C55" w:rsidRDefault="007C6724" w:rsidP="00C24C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                             </w:t>
      </w:r>
      <w:r w:rsidR="00C24C55" w:rsidRPr="00C24C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ПОЯСНИТЕЛЬНАЯ ЗАПИСКА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Рабочая программа по истории для 8 класса создана на основе федерального компонента государственного стандарта основного общего образования.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Программа детализирует и раскрывает содержание стандарта, определяет общую стратегию обучения, воспитания и развития обучающихся средствами учебного предмета в соответствии с целями изучения истории, которые определены стандартом.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Настоящая программа по истории представляет собой целостный документ, включающий пояснительную записку, основное содержание, учебно – тематический план, требования к уровню подготовки обучающихся, перечень рекомендуемой литературы, календарно –тематический план.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Историческое образование на ступени основного общего образования играет важнейшую роль с точки зрения личностного развития и социализации обучающихся, приобщения их к национальным и мировым культурным традициям, интеграции в исторически сложившееся многонациональное и многоконфессиональное сообщество. В процессе обучения у обучающихся формируются яркие, эмоционально окрашенные образы различных исторических эпох, складывается представление о выдающихся деятелях и ключевых событиях прошлого. Знания об историческом опыте человечества и историческом пути российского народа важны и для понимания современных общественных процессов, ориентации в динамично развивающемся информационном пространстве. В курсе рассматриваются основные события, происходящие в России и мире в XIX веке. Внутренняя и внешняя политика правящих императоров. Значительное место отводится проблемам развития общественной мысли, культуре и быта, портретам исторических деятелей.</w:t>
      </w:r>
      <w:r w:rsidRPr="00C24C55">
        <w:rPr>
          <w:rFonts w:ascii="Times New Roman" w:eastAsia="Times New Roman" w:hAnsi="Times New Roman" w:cs="Times New Roman"/>
          <w:sz w:val="28"/>
          <w:szCs w:val="28"/>
        </w:rPr>
        <w:br/>
        <w:t>В соответствии с учебным планом школы на изучение </w:t>
      </w:r>
      <w:hyperlink r:id="rId11" w:tooltip="История России" w:history="1">
        <w:r w:rsidRPr="00C24C55">
          <w:rPr>
            <w:rFonts w:ascii="Times New Roman" w:eastAsia="Times New Roman" w:hAnsi="Times New Roman" w:cs="Times New Roman"/>
            <w:color w:val="743399"/>
            <w:sz w:val="28"/>
            <w:szCs w:val="28"/>
          </w:rPr>
          <w:t>истории России</w:t>
        </w:r>
      </w:hyperlink>
      <w:r w:rsidRPr="00C24C55">
        <w:rPr>
          <w:rFonts w:ascii="Times New Roman" w:eastAsia="Times New Roman" w:hAnsi="Times New Roman" w:cs="Times New Roman"/>
          <w:sz w:val="28"/>
          <w:szCs w:val="28"/>
        </w:rPr>
        <w:t> в 8 классе отводится 42 часа.</w:t>
      </w:r>
      <w:r w:rsidRPr="00C24C55">
        <w:rPr>
          <w:rFonts w:ascii="Times New Roman" w:eastAsia="Times New Roman" w:hAnsi="Times New Roman" w:cs="Times New Roman"/>
          <w:sz w:val="28"/>
          <w:szCs w:val="28"/>
        </w:rPr>
        <w:br/>
        <w:t>Реализация данной программы способствует использованию разнообразных форм организации учебного процесса, внедрению современных методов обучения и педагогических технологий.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Цели обучения:</w:t>
      </w:r>
      <w:r w:rsidRPr="00C24C55">
        <w:rPr>
          <w:rFonts w:ascii="Times New Roman" w:eastAsia="Times New Roman" w:hAnsi="Times New Roman" w:cs="Times New Roman"/>
          <w:sz w:val="28"/>
          <w:szCs w:val="28"/>
        </w:rPr>
        <w:br/>
        <w:t>1. Воспитание патриотизма, уважение к истории и традициям нашей Родины, к правам и свободам человека, демократическим принципам общественной жизни.</w:t>
      </w:r>
      <w:r w:rsidRPr="00C24C55">
        <w:rPr>
          <w:rFonts w:ascii="Times New Roman" w:eastAsia="Times New Roman" w:hAnsi="Times New Roman" w:cs="Times New Roman"/>
          <w:sz w:val="28"/>
          <w:szCs w:val="28"/>
        </w:rPr>
        <w:br/>
        <w:t>2. Освоение знаний о важнейших событиях, процессах отечественной и всемирной истории в их взаимосвязи и хронологической преемственности.</w:t>
      </w:r>
      <w:r w:rsidRPr="00C24C55">
        <w:rPr>
          <w:rFonts w:ascii="Times New Roman" w:eastAsia="Times New Roman" w:hAnsi="Times New Roman" w:cs="Times New Roman"/>
          <w:sz w:val="28"/>
          <w:szCs w:val="28"/>
        </w:rPr>
        <w:br/>
        <w:t>3. Овладение элементарными методами исторического познания, умения работать с различными источниками исторической информации.</w:t>
      </w:r>
      <w:r w:rsidRPr="00C24C55">
        <w:rPr>
          <w:rFonts w:ascii="Times New Roman" w:eastAsia="Times New Roman" w:hAnsi="Times New Roman" w:cs="Times New Roman"/>
          <w:sz w:val="28"/>
          <w:szCs w:val="28"/>
        </w:rPr>
        <w:br/>
        <w:t xml:space="preserve">4. Применение знаний и представлений об исторически сложившихся системах </w:t>
      </w:r>
      <w:r w:rsidRPr="00C24C55">
        <w:rPr>
          <w:rFonts w:ascii="Times New Roman" w:eastAsia="Times New Roman" w:hAnsi="Times New Roman" w:cs="Times New Roman"/>
          <w:sz w:val="28"/>
          <w:szCs w:val="28"/>
        </w:rPr>
        <w:lastRenderedPageBreak/>
        <w:t>социальных норм и ценностей для жизни в поликультурном, полиэтническом и многоконфессиональном обществе, участие в </w:t>
      </w:r>
      <w:hyperlink r:id="rId12" w:tooltip="Межкультурные коммуникации" w:history="1">
        <w:r w:rsidRPr="00C24C55">
          <w:rPr>
            <w:rFonts w:ascii="Times New Roman" w:eastAsia="Times New Roman" w:hAnsi="Times New Roman" w:cs="Times New Roman"/>
            <w:color w:val="743399"/>
            <w:sz w:val="28"/>
            <w:szCs w:val="28"/>
          </w:rPr>
          <w:t>межкультурном</w:t>
        </w:r>
      </w:hyperlink>
      <w:r w:rsidRPr="00C24C55">
        <w:rPr>
          <w:rFonts w:ascii="Times New Roman" w:eastAsia="Times New Roman" w:hAnsi="Times New Roman" w:cs="Times New Roman"/>
          <w:sz w:val="28"/>
          <w:szCs w:val="28"/>
        </w:rPr>
        <w:t> взаимодействии, толерантного отношения к представителям других народов и стран.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Изучение курса «Новая история, гг.» рассчитано на 26 часов.</w:t>
      </w:r>
      <w:r w:rsidRPr="00C24C55">
        <w:rPr>
          <w:rFonts w:ascii="Times New Roman" w:eastAsia="Times New Roman" w:hAnsi="Times New Roman" w:cs="Times New Roman"/>
          <w:sz w:val="28"/>
          <w:szCs w:val="28"/>
        </w:rPr>
        <w:br/>
        <w:t>Цели курса: в результате изучения курса новой истории учащиеся 8 класса должны получить следующие знания об основных чертах развития индустриального и традиционного обществ и изменениях, произошедших в мире за период XIX - начала XX вв.: периодизация Нового времени; особенности ментальности человека Нового времени; преимущество эволюционного пути развития общества перед революционным; причины революций и реформы как альтернативный путь развития общества; дальнейшее развитие индустриальной революции, "оставившей народы различных континентов и стран перед необходимостью модернизации; бурное экономическое развитие Европы и США, приведшее к зарождению и развитию империализма; новая социальная структура общества и его движение к социальным реформам как к средству разрешения социальных противоречий; дальнейшее развитие правовых государств, где признавалось верховенство закона, и формирование гражданских обществ, где личность может реализовать свои прирожденные права на «жизнь, свободу и собственность»; использова</w:t>
      </w:r>
      <w:r w:rsidRPr="00C24C55">
        <w:rPr>
          <w:rFonts w:ascii="Times New Roman" w:eastAsia="Times New Roman" w:hAnsi="Times New Roman" w:cs="Times New Roman"/>
          <w:sz w:val="28"/>
          <w:szCs w:val="28"/>
        </w:rPr>
        <w:softHyphen/>
        <w:t>ние индустриально развитыми странами технического прогресса для создания колониальных им</w:t>
      </w:r>
      <w:r w:rsidRPr="00C24C55">
        <w:rPr>
          <w:rFonts w:ascii="Times New Roman" w:eastAsia="Times New Roman" w:hAnsi="Times New Roman" w:cs="Times New Roman"/>
          <w:sz w:val="28"/>
          <w:szCs w:val="28"/>
        </w:rPr>
        <w:softHyphen/>
        <w:t>перий; международные конфликты, приводившие к войнам; особенности духовной жизни европейцев, их движение к секуляризации сознания, к религиозной терпимости; важнейшие достижения мировой науки и художественной культуры и их влияние на развитие личности человека; изменения в повседневной жизни человека.</w:t>
      </w:r>
      <w:r w:rsidRPr="00C24C55">
        <w:rPr>
          <w:rFonts w:ascii="Times New Roman" w:eastAsia="Times New Roman" w:hAnsi="Times New Roman" w:cs="Times New Roman"/>
          <w:sz w:val="28"/>
          <w:szCs w:val="28"/>
        </w:rPr>
        <w:br/>
        <w:t>Основной формой организации учебного процесса является классно-урочная система. В качестве дополнительных форм организации образовательного процесса используется система консультационной поддержки, индивидуальных занятий, лекционные, </w:t>
      </w:r>
      <w:hyperlink r:id="rId13" w:tooltip="Семинарские занятия" w:history="1">
        <w:r w:rsidRPr="00C24C55">
          <w:rPr>
            <w:rFonts w:ascii="Times New Roman" w:eastAsia="Times New Roman" w:hAnsi="Times New Roman" w:cs="Times New Roman"/>
            <w:color w:val="743399"/>
            <w:sz w:val="28"/>
            <w:szCs w:val="28"/>
          </w:rPr>
          <w:t>семинарские занятия</w:t>
        </w:r>
      </w:hyperlink>
      <w:r w:rsidRPr="00C24C55">
        <w:rPr>
          <w:rFonts w:ascii="Times New Roman" w:eastAsia="Times New Roman" w:hAnsi="Times New Roman" w:cs="Times New Roman"/>
          <w:sz w:val="28"/>
          <w:szCs w:val="28"/>
        </w:rPr>
        <w:t>, самостоятельная работа учащихся с использованием современных </w:t>
      </w:r>
      <w:hyperlink r:id="rId14" w:tooltip="Информационные технологии" w:history="1">
        <w:r w:rsidRPr="00C24C55">
          <w:rPr>
            <w:rFonts w:ascii="Times New Roman" w:eastAsia="Times New Roman" w:hAnsi="Times New Roman" w:cs="Times New Roman"/>
            <w:color w:val="743399"/>
            <w:sz w:val="28"/>
            <w:szCs w:val="28"/>
          </w:rPr>
          <w:t>информационных технологий</w:t>
        </w:r>
      </w:hyperlink>
      <w:r w:rsidRPr="00C24C55">
        <w:rPr>
          <w:rFonts w:ascii="Times New Roman" w:eastAsia="Times New Roman" w:hAnsi="Times New Roman" w:cs="Times New Roman"/>
          <w:sz w:val="28"/>
          <w:szCs w:val="28"/>
        </w:rPr>
        <w:t>. Организация учебного процесса учащихся направлена на:</w:t>
      </w:r>
      <w:r w:rsidRPr="00C24C55">
        <w:rPr>
          <w:rFonts w:ascii="Times New Roman" w:eastAsia="Times New Roman" w:hAnsi="Times New Roman" w:cs="Times New Roman"/>
          <w:sz w:val="28"/>
          <w:szCs w:val="28"/>
        </w:rPr>
        <w:br/>
        <w:t>- создание оптимальных условий обучения;</w:t>
      </w:r>
      <w:r w:rsidRPr="00C24C55">
        <w:rPr>
          <w:rFonts w:ascii="Times New Roman" w:eastAsia="Times New Roman" w:hAnsi="Times New Roman" w:cs="Times New Roman"/>
          <w:sz w:val="28"/>
          <w:szCs w:val="28"/>
        </w:rPr>
        <w:br/>
        <w:t>- исключение психотравмирующих факторов;</w:t>
      </w:r>
      <w:r w:rsidRPr="00C24C55">
        <w:rPr>
          <w:rFonts w:ascii="Times New Roman" w:eastAsia="Times New Roman" w:hAnsi="Times New Roman" w:cs="Times New Roman"/>
          <w:sz w:val="28"/>
          <w:szCs w:val="28"/>
        </w:rPr>
        <w:br/>
        <w:t>- сохранение психосоматического состояния здоровья учащихся;</w:t>
      </w:r>
      <w:r w:rsidRPr="00C24C55">
        <w:rPr>
          <w:rFonts w:ascii="Times New Roman" w:eastAsia="Times New Roman" w:hAnsi="Times New Roman" w:cs="Times New Roman"/>
          <w:sz w:val="28"/>
          <w:szCs w:val="28"/>
        </w:rPr>
        <w:br/>
        <w:t>- развитие положительной мотивации к освоению программы по истории;</w:t>
      </w:r>
      <w:r w:rsidRPr="00C24C55">
        <w:rPr>
          <w:rFonts w:ascii="Times New Roman" w:eastAsia="Times New Roman" w:hAnsi="Times New Roman" w:cs="Times New Roman"/>
          <w:sz w:val="28"/>
          <w:szCs w:val="28"/>
        </w:rPr>
        <w:br/>
        <w:t>- развитие индивидуальности и одаренности каждого ребенка.</w:t>
      </w:r>
      <w:r w:rsidRPr="00C24C55">
        <w:rPr>
          <w:rFonts w:ascii="Times New Roman" w:eastAsia="Times New Roman" w:hAnsi="Times New Roman" w:cs="Times New Roman"/>
          <w:sz w:val="28"/>
          <w:szCs w:val="28"/>
        </w:rPr>
        <w:br/>
        <w:t>Осуществление целей рабочей </w:t>
      </w:r>
      <w:hyperlink r:id="rId15" w:tooltip="Образовательные программы" w:history="1">
        <w:r w:rsidRPr="00C24C55">
          <w:rPr>
            <w:rFonts w:ascii="Times New Roman" w:eastAsia="Times New Roman" w:hAnsi="Times New Roman" w:cs="Times New Roman"/>
            <w:color w:val="743399"/>
            <w:sz w:val="28"/>
            <w:szCs w:val="28"/>
          </w:rPr>
          <w:t>образовательной программы</w:t>
        </w:r>
      </w:hyperlink>
      <w:r w:rsidRPr="00C24C55">
        <w:rPr>
          <w:rFonts w:ascii="Times New Roman" w:eastAsia="Times New Roman" w:hAnsi="Times New Roman" w:cs="Times New Roman"/>
          <w:sz w:val="28"/>
          <w:szCs w:val="28"/>
        </w:rPr>
        <w:t> обусловлено использованием в образовательном процессе следующих технологий: информационной (классно – урочная система), игровой (дидактические игры, работа в малых группах, работа в парах сменного состава), технология учебно-поисковой деятельности учащихся, проблемное обучение, личностно-ориентированное обучение.</w:t>
      </w:r>
      <w:r w:rsidRPr="00C24C55">
        <w:rPr>
          <w:rFonts w:ascii="Times New Roman" w:eastAsia="Times New Roman" w:hAnsi="Times New Roman" w:cs="Times New Roman"/>
          <w:sz w:val="28"/>
          <w:szCs w:val="28"/>
        </w:rPr>
        <w:br/>
        <w:t xml:space="preserve">Рабочая программа предусматривает формирование у учащихся общеучебных умений и навыков, универсальных способов деятельности и ключевых компетенций. В этом направлении приоритетами являются учебно-познавательные компетенции (умение самостоятельно учиться, способность к </w:t>
      </w:r>
      <w:r w:rsidRPr="00C24C55">
        <w:rPr>
          <w:rFonts w:ascii="Times New Roman" w:eastAsia="Times New Roman" w:hAnsi="Times New Roman" w:cs="Times New Roman"/>
          <w:sz w:val="28"/>
          <w:szCs w:val="28"/>
        </w:rPr>
        <w:lastRenderedPageBreak/>
        <w:t>самоанализу и самооценке), информационные (умение ученика использовать информационные технологии для поиска, анализа необходимой информации), коммуникативные (способы взаимодействия с окружающими), а также ценостно - смысловая ( это мировоззрение ученика, его ориентиры, способность понимать окружающий мир и на основе этого действовать</w:t>
      </w:r>
      <w:r w:rsidRPr="00C24C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) </w:t>
      </w:r>
      <w:r w:rsidRPr="00C24C55">
        <w:rPr>
          <w:rFonts w:ascii="Times New Roman" w:eastAsia="Times New Roman" w:hAnsi="Times New Roman" w:cs="Times New Roman"/>
          <w:sz w:val="28"/>
          <w:szCs w:val="28"/>
        </w:rPr>
        <w:t>и общекультурная (научная картина мира, особенность национальной и общечеловеческой культуры, умение организовать свой досуг);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Результаты изучения курса истории приведены в разделе «Требования к уровню подготовки выпускников», который полностью соответствует стандарту. Требования направлены на реализацию личностно ориентированного подхода; освоение учащимися интеллектуальной деятельности; овладение знаниями и умениями, востребованными в повседневной жизни, позволяющими ориентироваться в окружающем мире, высказывать собственное суждение об историческом наследии народов России.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Контроль проводится в форме тестов по пособию «Контрольные измерительные материалы. История. 8 класс: материалы для организации инспекционного и внутришкольного контроля</w:t>
      </w:r>
    </w:p>
    <w:p w:rsidR="00C24C55" w:rsidRPr="00C24C55" w:rsidRDefault="00C24C55" w:rsidP="00C24C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Критерии и нормы оценки ЗУН обучающихся по истории</w:t>
      </w:r>
    </w:p>
    <w:p w:rsidR="00C24C55" w:rsidRPr="00C24C55" w:rsidRDefault="00C24C55" w:rsidP="00C24C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1. Нормы оценки знаний предполагают учет индивидуальных особенностей обучающихся, </w:t>
      </w:r>
      <w:hyperlink r:id="rId16" w:tooltip="Дифференция" w:history="1">
        <w:r w:rsidRPr="00C24C55">
          <w:rPr>
            <w:rFonts w:ascii="Times New Roman" w:eastAsia="Times New Roman" w:hAnsi="Times New Roman" w:cs="Times New Roman"/>
            <w:color w:val="743399"/>
            <w:sz w:val="28"/>
            <w:szCs w:val="28"/>
          </w:rPr>
          <w:t>дифференцированный</w:t>
        </w:r>
      </w:hyperlink>
      <w:r w:rsidRPr="00C24C55">
        <w:rPr>
          <w:rFonts w:ascii="Times New Roman" w:eastAsia="Times New Roman" w:hAnsi="Times New Roman" w:cs="Times New Roman"/>
          <w:sz w:val="28"/>
          <w:szCs w:val="28"/>
        </w:rPr>
        <w:t> подход к обучению, проверке знаний и умений.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2. В развернутых, кратких устных ответах обучающихся на вопросы, в их сообщениях и докладах, а также в письменных работах оцениваются знания и умения обучающихся по пятибалльной системе.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З. При этом учитываются:</w:t>
      </w:r>
    </w:p>
    <w:p w:rsidR="00C24C55" w:rsidRPr="00C24C55" w:rsidRDefault="00C24C55" w:rsidP="00C24C55">
      <w:pPr>
        <w:spacing w:after="150" w:line="240" w:lineRule="auto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глубина знаний (опора на теоретические положения исторической науки); полнота знаний и владение необходимыми умениями (в объёме программы); осознанность и самостоятельность применения знаний и способов учебной деятельности; логичность изложения материала, включая обобщения, выводы (в соответствии с заданным вопросом); соблюдение норм литературной речи.</w:t>
      </w:r>
    </w:p>
    <w:p w:rsidR="00C24C55" w:rsidRPr="00C24C55" w:rsidRDefault="00C24C55" w:rsidP="00C24C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Оценка «пять»</w:t>
      </w:r>
      <w:r w:rsidRPr="00C24C55">
        <w:rPr>
          <w:rFonts w:ascii="Times New Roman" w:eastAsia="Times New Roman" w:hAnsi="Times New Roman" w:cs="Times New Roman"/>
          <w:sz w:val="28"/>
          <w:szCs w:val="28"/>
        </w:rPr>
        <w:t> - материал усвоен в полном объёме, изложен логично, без существенных ошибок, не требует дополнительных вопросов, выводы опираются на теоретические знания (</w:t>
      </w:r>
      <w:hyperlink r:id="rId17" w:tooltip="9 класс" w:history="1">
        <w:r w:rsidRPr="00C24C55">
          <w:rPr>
            <w:rFonts w:ascii="Times New Roman" w:eastAsia="Times New Roman" w:hAnsi="Times New Roman" w:cs="Times New Roman"/>
            <w:color w:val="743399"/>
            <w:sz w:val="28"/>
            <w:szCs w:val="28"/>
          </w:rPr>
          <w:t>9 класс</w:t>
        </w:r>
      </w:hyperlink>
      <w:r w:rsidRPr="00C24C55">
        <w:rPr>
          <w:rFonts w:ascii="Times New Roman" w:eastAsia="Times New Roman" w:hAnsi="Times New Roman" w:cs="Times New Roman"/>
          <w:sz w:val="28"/>
          <w:szCs w:val="28"/>
        </w:rPr>
        <w:t>) и доказательны; применяются умения, необходимые для ответа; речь грамотная. Такая же оценка ставится за краткий точный ответ на особенно сложный вопрос или за подробное исправление и дополнение ответа другой обучающейся.</w:t>
      </w:r>
    </w:p>
    <w:p w:rsidR="00C24C55" w:rsidRPr="00C24C55" w:rsidRDefault="00C24C55" w:rsidP="00C24C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lastRenderedPageBreak/>
        <w:t>Оценка «четыре»</w:t>
      </w:r>
      <w:r w:rsidRPr="00C24C55">
        <w:rPr>
          <w:rFonts w:ascii="Times New Roman" w:eastAsia="Times New Roman" w:hAnsi="Times New Roman" w:cs="Times New Roman"/>
          <w:sz w:val="28"/>
          <w:szCs w:val="28"/>
        </w:rPr>
        <w:t> - в усвоении материала допущены незначительные пробелы и ошибки, изложение недостаточно систематизированное и последовательное, выводы доказательны, но содержат отдельные неточности, применяются не все требуемые теоретические знания и умения.</w:t>
      </w:r>
    </w:p>
    <w:p w:rsidR="00C24C55" w:rsidRPr="00C24C55" w:rsidRDefault="00C24C55" w:rsidP="00C24C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Оценка «три»</w:t>
      </w:r>
      <w:r w:rsidRPr="00C24C55">
        <w:rPr>
          <w:rFonts w:ascii="Times New Roman" w:eastAsia="Times New Roman" w:hAnsi="Times New Roman" w:cs="Times New Roman"/>
          <w:sz w:val="28"/>
          <w:szCs w:val="28"/>
        </w:rPr>
        <w:t> - в усвоении материала имеются существенные пробелы: изложение недостаточно самостоятельное (пересказ учебника), несистематизированное, содержит существенные ошибки, в том числе в выводах, аргументация слабая, умения не проявлены, речь бедная.</w:t>
      </w:r>
    </w:p>
    <w:p w:rsidR="00C24C55" w:rsidRPr="00C24C55" w:rsidRDefault="00C24C55" w:rsidP="00C24C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Оценка «два»</w:t>
      </w:r>
      <w:r w:rsidRPr="00C24C55">
        <w:rPr>
          <w:rFonts w:ascii="Times New Roman" w:eastAsia="Times New Roman" w:hAnsi="Times New Roman" w:cs="Times New Roman"/>
          <w:sz w:val="28"/>
          <w:szCs w:val="28"/>
        </w:rPr>
        <w:t> - главное содержание материала не раскрыто.</w:t>
      </w:r>
      <w:r w:rsidRPr="00C24C55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C24C55" w:rsidRPr="00C24C55" w:rsidRDefault="00C24C55" w:rsidP="00C24C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УЧЕБНО-ТЕМАТИЧЕСКИЙ ПЛАН</w:t>
      </w:r>
    </w:p>
    <w:tbl>
      <w:tblPr>
        <w:tblW w:w="10110" w:type="dxa"/>
        <w:tblInd w:w="-95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08"/>
        <w:gridCol w:w="4387"/>
        <w:gridCol w:w="2029"/>
        <w:gridCol w:w="1286"/>
      </w:tblGrid>
      <w:tr w:rsidR="00C24C55" w:rsidRPr="00C24C55" w:rsidTr="000A4ECF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24C55" w:rsidRPr="00C24C55" w:rsidRDefault="00C24C55" w:rsidP="000A4EC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4C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№</w:t>
            </w:r>
          </w:p>
          <w:p w:rsidR="00C24C55" w:rsidRPr="00C24C55" w:rsidRDefault="00C24C55" w:rsidP="000A4EC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4C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п/п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24C55" w:rsidRPr="00C24C55" w:rsidRDefault="00C24C55" w:rsidP="000A4EC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4C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Наименование темы</w:t>
            </w:r>
          </w:p>
          <w:p w:rsidR="00C24C55" w:rsidRPr="00C24C55" w:rsidRDefault="00C24C55" w:rsidP="000A4EC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4C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разделов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24C55" w:rsidRPr="00C24C55" w:rsidRDefault="00C24C55" w:rsidP="000A4EC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4C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Количество часов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24C55" w:rsidRPr="00C24C55" w:rsidRDefault="00C24C55" w:rsidP="000A4EC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4C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В том числе</w:t>
            </w:r>
          </w:p>
        </w:tc>
      </w:tr>
      <w:tr w:rsidR="00C24C55" w:rsidRPr="00C24C55" w:rsidTr="000A4ECF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24C55" w:rsidRPr="00C24C55" w:rsidRDefault="00C24C55" w:rsidP="000A4EC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4C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Контрольные работы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C24C55" w:rsidRPr="00C24C55" w:rsidRDefault="00C24C55" w:rsidP="000A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C24C55" w:rsidRPr="00C24C55" w:rsidRDefault="00C24C55" w:rsidP="000A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C24C55" w:rsidRPr="00C24C55" w:rsidRDefault="00C24C55" w:rsidP="000A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24C55" w:rsidRPr="00C24C55" w:rsidTr="000A4ECF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24C55" w:rsidRPr="00C24C55" w:rsidRDefault="00C24C55" w:rsidP="000A4ECF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4C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24C55" w:rsidRPr="00C24C55" w:rsidRDefault="00C24C55" w:rsidP="000A4ECF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4C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Становление индустриального общества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24C55" w:rsidRPr="00C24C55" w:rsidRDefault="00C24C55" w:rsidP="000A4ECF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4C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24C55" w:rsidRPr="00C24C55" w:rsidRDefault="00C24C55" w:rsidP="000A4ECF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4C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C24C55" w:rsidRPr="00C24C55" w:rsidTr="000A4ECF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24C55" w:rsidRPr="00C24C55" w:rsidRDefault="00C24C55" w:rsidP="000A4ECF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4C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24C55" w:rsidRPr="00C24C55" w:rsidRDefault="00C24C55" w:rsidP="000A4ECF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4C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Строительство новой Европы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24C55" w:rsidRPr="00C24C55" w:rsidRDefault="00C24C55" w:rsidP="000A4ECF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4C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24C55" w:rsidRPr="00C24C55" w:rsidRDefault="00C24C55" w:rsidP="000A4ECF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4C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C24C55" w:rsidRPr="00C24C55" w:rsidTr="000A4ECF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24C55" w:rsidRPr="00C24C55" w:rsidRDefault="00C24C55" w:rsidP="000A4ECF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4C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24C55" w:rsidRPr="00C24C55" w:rsidRDefault="00C24C55" w:rsidP="000A4ECF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4C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Страны Западной Европы на рубеже XIX-XX веков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24C55" w:rsidRPr="00C24C55" w:rsidRDefault="00C24C55" w:rsidP="000A4ECF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4C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24C55" w:rsidRPr="00C24C55" w:rsidRDefault="00C24C55" w:rsidP="000A4ECF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24C55" w:rsidRPr="00C24C55" w:rsidTr="000A4ECF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24C55" w:rsidRPr="00C24C55" w:rsidRDefault="00C24C55" w:rsidP="000A4ECF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4C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24C55" w:rsidRPr="00C24C55" w:rsidRDefault="00C24C55" w:rsidP="000A4ECF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4C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Две Америки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24C55" w:rsidRPr="00C24C55" w:rsidRDefault="00C24C55" w:rsidP="000A4ECF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4C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24C55" w:rsidRPr="00C24C55" w:rsidRDefault="00C24C55" w:rsidP="000A4ECF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24C55" w:rsidRPr="00C24C55" w:rsidTr="000A4ECF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24C55" w:rsidRPr="00C24C55" w:rsidRDefault="00C24C55" w:rsidP="000A4ECF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4C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24C55" w:rsidRPr="00C24C55" w:rsidRDefault="00C24C55" w:rsidP="000A4ECF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4C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Традиционные общества в XIX веке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24C55" w:rsidRPr="00C24C55" w:rsidRDefault="00C24C55" w:rsidP="000A4ECF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4C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24C55" w:rsidRPr="00C24C55" w:rsidRDefault="00C24C55" w:rsidP="000A4ECF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4C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C24C55" w:rsidRPr="00C24C55" w:rsidTr="000A4ECF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24C55" w:rsidRPr="00C24C55" w:rsidRDefault="00C24C55" w:rsidP="000A4ECF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4C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24C55" w:rsidRPr="00C24C55" w:rsidRDefault="00C24C55" w:rsidP="000A4ECF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4C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Россия в первой половине XIX века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24C55" w:rsidRPr="00C24C55" w:rsidRDefault="00C24C55" w:rsidP="000A4ECF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4C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24C55" w:rsidRPr="00C24C55" w:rsidRDefault="00C24C55" w:rsidP="000A4ECF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24C55" w:rsidRPr="00C24C55" w:rsidTr="000A4ECF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24C55" w:rsidRPr="00C24C55" w:rsidRDefault="00C24C55" w:rsidP="000A4ECF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4C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24C55" w:rsidRPr="00C24C55" w:rsidRDefault="00C24C55" w:rsidP="000A4ECF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4C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Россия во второй половине XIX </w:t>
            </w:r>
            <w:r w:rsidRPr="00C24C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века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24C55" w:rsidRPr="00C24C55" w:rsidRDefault="00C24C55" w:rsidP="000A4ECF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4C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26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24C55" w:rsidRPr="00C24C55" w:rsidRDefault="00C24C55" w:rsidP="000A4ECF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24C55" w:rsidRPr="00C24C55" w:rsidTr="000A4ECF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24C55" w:rsidRPr="00C24C55" w:rsidRDefault="00C24C55" w:rsidP="000A4ECF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24C55" w:rsidRPr="00C24C55" w:rsidRDefault="00C24C55" w:rsidP="000A4EC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4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Итого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24C55" w:rsidRPr="00C24C55" w:rsidRDefault="00C24C55" w:rsidP="000A4EC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4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68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24C55" w:rsidRPr="00C24C55" w:rsidRDefault="00C24C55" w:rsidP="000A4EC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4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3</w:t>
            </w:r>
          </w:p>
        </w:tc>
      </w:tr>
    </w:tbl>
    <w:p w:rsidR="00C24C55" w:rsidRPr="00C24C55" w:rsidRDefault="00C24C55" w:rsidP="00C24C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br/>
        <w:t>СОДЕРЖАНИЕ ПРОГРАММЫ</w:t>
      </w:r>
    </w:p>
    <w:p w:rsidR="00C24C55" w:rsidRPr="00C24C55" w:rsidRDefault="00C24C55" w:rsidP="00C24C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Раздел I. Становление индустриального общества.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Индустриальная революция: достижения и проблемы. Индустриальное общество: новые проблемы и новые ценности. Наука: создание научной картины мира. Искусство XIX века в поисках новой картины мира. Либералы, консерваторы и социалисты: каким должно быть общество и государство.</w:t>
      </w:r>
    </w:p>
    <w:p w:rsidR="00C24C55" w:rsidRPr="00C24C55" w:rsidRDefault="00C24C55" w:rsidP="00C24C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Обучающийся должен знать основные понятия: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1. модернизация,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2. промышленный переворот,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3. экономический кризис,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4. индустриальное общество,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5. либерализм,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6. консерватизм,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7. утопический социализм,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8. марксизм,</w:t>
      </w:r>
    </w:p>
    <w:p w:rsidR="00C24C55" w:rsidRPr="00C24C55" w:rsidRDefault="00C24C55" w:rsidP="00C24C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9. </w:t>
      </w:r>
      <w:hyperlink r:id="rId18" w:tooltip="Анархия" w:history="1">
        <w:r w:rsidRPr="00C24C55">
          <w:rPr>
            <w:rFonts w:ascii="Times New Roman" w:eastAsia="Times New Roman" w:hAnsi="Times New Roman" w:cs="Times New Roman"/>
            <w:sz w:val="28"/>
            <w:szCs w:val="28"/>
          </w:rPr>
          <w:t>анархизм</w:t>
        </w:r>
      </w:hyperlink>
      <w:r w:rsidRPr="00C24C5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24C55" w:rsidRPr="00C24C55" w:rsidRDefault="00C24C55" w:rsidP="00C24C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C24C55" w:rsidRPr="00C24C55" w:rsidRDefault="00C24C55" w:rsidP="00C24C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Обучающийся должен уметь</w:t>
      </w:r>
      <w:r w:rsidRPr="00C24C5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1. Объяснять смысл, значение важнейших исторических понятий.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2. Сравнивать взгляды различных представителей общественно-политических течений на развитие общества.</w:t>
      </w:r>
    </w:p>
    <w:p w:rsidR="00C24C55" w:rsidRPr="00C24C55" w:rsidRDefault="00C24C55" w:rsidP="00C24C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Раздел II. Строительство новой Европы.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lastRenderedPageBreak/>
        <w:t>Консульство и образование наполеоновской империи. Разгром империи. Англия: сложный путь к величию и процветанию. Франция: революция 1848 года и Вторая империя. Германия: на пути к единству. Объединение Италии. Война, изменившая карту Европы. Парижская коммуна.</w:t>
      </w:r>
    </w:p>
    <w:p w:rsidR="00C24C55" w:rsidRPr="00C24C55" w:rsidRDefault="00C24C55" w:rsidP="00C24C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Обучающийся должен знать:</w:t>
      </w:r>
    </w:p>
    <w:p w:rsidR="00C24C55" w:rsidRPr="00C24C55" w:rsidRDefault="00C24C55" w:rsidP="00C24C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Понятия:</w:t>
      </w:r>
      <w:r w:rsidRPr="00C24C55">
        <w:rPr>
          <w:rFonts w:ascii="Times New Roman" w:eastAsia="Times New Roman" w:hAnsi="Times New Roman" w:cs="Times New Roman"/>
          <w:sz w:val="28"/>
          <w:szCs w:val="28"/>
        </w:rPr>
        <w:t> юнкер, канцлер, мобилизация, Парижская коммуна, реванш.</w:t>
      </w:r>
    </w:p>
    <w:p w:rsidR="00C24C55" w:rsidRPr="00C24C55" w:rsidRDefault="00C24C55" w:rsidP="00C24C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Даты:</w:t>
      </w:r>
      <w:r w:rsidRPr="00C24C55">
        <w:rPr>
          <w:rFonts w:ascii="Times New Roman" w:eastAsia="Times New Roman" w:hAnsi="Times New Roman" w:cs="Times New Roman"/>
          <w:sz w:val="28"/>
          <w:szCs w:val="28"/>
        </w:rPr>
        <w:t> 1804, 1807, 1812, 1814,1848 годы.</w:t>
      </w:r>
    </w:p>
    <w:p w:rsidR="00C24C55" w:rsidRPr="00C24C55" w:rsidRDefault="00C24C55" w:rsidP="00C24C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Имена</w:t>
      </w:r>
      <w:r w:rsidRPr="00C24C55">
        <w:rPr>
          <w:rFonts w:ascii="Times New Roman" w:eastAsia="Times New Roman" w:hAnsi="Times New Roman" w:cs="Times New Roman"/>
          <w:sz w:val="28"/>
          <w:szCs w:val="28"/>
        </w:rPr>
        <w:t>: Наполеон Бонопарт, Отто фон Бисмарк, Джузеппе Гарибальди.</w:t>
      </w:r>
    </w:p>
    <w:p w:rsidR="00C24C55" w:rsidRPr="00C24C55" w:rsidRDefault="00C24C55" w:rsidP="00C24C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Обучающийся должен уметь.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1.Объяснять смысл, значение исторических понятий.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2.Называть даты важнейших событий.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3. Называть участников важнейших событий.</w:t>
      </w:r>
    </w:p>
    <w:p w:rsidR="00C24C55" w:rsidRPr="00C24C55" w:rsidRDefault="00C24C55" w:rsidP="00C24C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Раздел III. Страны Западной Европы на рубеже XIX-XX веков.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Германская империя. Борьба за место под солнцем. Великобритания: конец Викторианской эпохи. Франция: Третья республика. Италия. Австро-Венгрия: поиски выхода из кризиса.</w:t>
      </w:r>
    </w:p>
    <w:p w:rsidR="00C24C55" w:rsidRPr="00C24C55" w:rsidRDefault="00C24C55" w:rsidP="00C24C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Обучающийся должен знать.</w:t>
      </w:r>
    </w:p>
    <w:p w:rsidR="00C24C55" w:rsidRPr="00C24C55" w:rsidRDefault="00C24C55" w:rsidP="00C24C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Термины:</w:t>
      </w:r>
      <w:r w:rsidRPr="00C24C55">
        <w:rPr>
          <w:rFonts w:ascii="Times New Roman" w:eastAsia="Times New Roman" w:hAnsi="Times New Roman" w:cs="Times New Roman"/>
          <w:sz w:val="28"/>
          <w:szCs w:val="28"/>
        </w:rPr>
        <w:t> милитаризация, шовинизм, </w:t>
      </w:r>
      <w:hyperlink r:id="rId19" w:tooltip="Антисемитизм" w:history="1">
        <w:r w:rsidRPr="00C24C55">
          <w:rPr>
            <w:rFonts w:ascii="Times New Roman" w:eastAsia="Times New Roman" w:hAnsi="Times New Roman" w:cs="Times New Roman"/>
            <w:color w:val="743399"/>
            <w:sz w:val="28"/>
            <w:szCs w:val="28"/>
          </w:rPr>
          <w:t>антисемитизм</w:t>
        </w:r>
      </w:hyperlink>
      <w:r w:rsidRPr="00C24C5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24C55" w:rsidRPr="00C24C55" w:rsidRDefault="00C24C55" w:rsidP="00C24C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Имена</w:t>
      </w:r>
      <w:r w:rsidRPr="00C24C55">
        <w:rPr>
          <w:rFonts w:ascii="Times New Roman" w:eastAsia="Times New Roman" w:hAnsi="Times New Roman" w:cs="Times New Roman"/>
          <w:sz w:val="28"/>
          <w:szCs w:val="28"/>
        </w:rPr>
        <w:t>: Бенджамин Дизраэли, Уильям Гладстон, Ллойд Джордж, Жорж Клемансо.</w:t>
      </w:r>
    </w:p>
    <w:p w:rsidR="00C24C55" w:rsidRPr="00C24C55" w:rsidRDefault="00C24C55" w:rsidP="00C24C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Обучающийся должен уметь.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1. Объяснять смысл терминов.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2.Называть имена политических деятелей.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3. Показывать государства на карт</w:t>
      </w:r>
    </w:p>
    <w:p w:rsidR="00C24C55" w:rsidRPr="00C24C55" w:rsidRDefault="00C24C55" w:rsidP="00C24C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Раздел IV. Две Америки.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США в XIX веке: модернизация, отмена рабства и сохранение республики. США: империализм и вступление в мировую политику. Провозглашение национальных государств в Латинской Америке.</w:t>
      </w:r>
    </w:p>
    <w:p w:rsidR="00C24C55" w:rsidRPr="00C24C55" w:rsidRDefault="00C24C55" w:rsidP="00C24C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Обучающийся должен знать.</w:t>
      </w:r>
    </w:p>
    <w:p w:rsidR="00C24C55" w:rsidRPr="00C24C55" w:rsidRDefault="00C24C55" w:rsidP="00C24C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lastRenderedPageBreak/>
        <w:t>Термины</w:t>
      </w:r>
      <w:r w:rsidRPr="00C24C55">
        <w:rPr>
          <w:rFonts w:ascii="Times New Roman" w:eastAsia="Times New Roman" w:hAnsi="Times New Roman" w:cs="Times New Roman"/>
          <w:sz w:val="28"/>
          <w:szCs w:val="28"/>
        </w:rPr>
        <w:t>: олигархия, резервация.</w:t>
      </w:r>
    </w:p>
    <w:p w:rsidR="00C24C55" w:rsidRPr="00C24C55" w:rsidRDefault="00C24C55" w:rsidP="00C24C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Имена</w:t>
      </w:r>
      <w:r w:rsidRPr="00C24C55">
        <w:rPr>
          <w:rFonts w:ascii="Times New Roman" w:eastAsia="Times New Roman" w:hAnsi="Times New Roman" w:cs="Times New Roman"/>
          <w:sz w:val="28"/>
          <w:szCs w:val="28"/>
        </w:rPr>
        <w:t>: Авраам Линкольм, Симон Боливар.</w:t>
      </w:r>
    </w:p>
    <w:p w:rsidR="00C24C55" w:rsidRPr="00C24C55" w:rsidRDefault="00C24C55" w:rsidP="00C24C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Обучающийся должен уметь.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1.Объяснять смысл терминов.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2.Называть имена политических деятелей.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3. Работать с документами.</w:t>
      </w:r>
    </w:p>
    <w:p w:rsidR="00C24C55" w:rsidRPr="00C24C55" w:rsidRDefault="00C24C55" w:rsidP="00C24C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Раздел V. Традиционные общества в XIX веке: новый этап колониализма.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Япония на пути модернизации. Китай: сопротивление реформам. Индия: насильственное разрушение традиционного общества. Африка: континент в эпоху перемен.</w:t>
      </w:r>
    </w:p>
    <w:p w:rsidR="00C24C55" w:rsidRPr="00C24C55" w:rsidRDefault="00C24C55" w:rsidP="00C24C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Обучающийся должен знать.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Термины: Мэйдзи, сипаи, опиумные» войны.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Причины «закрытия» Японии и Китая от иностранцев.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Реформы Мэйдзи.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Движение тайпинов.</w:t>
      </w:r>
    </w:p>
    <w:p w:rsidR="00C24C55" w:rsidRPr="00C24C55" w:rsidRDefault="00C24C55" w:rsidP="00C24C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Обучающийся должен уметь.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1Объяснять смысл терминов.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2. Показывать государства на карте.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3. Работать с документом.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4. Приводить оценки исторических событий.</w:t>
      </w:r>
    </w:p>
    <w:p w:rsidR="00C24C55" w:rsidRPr="00C24C55" w:rsidRDefault="00C24C55" w:rsidP="00C24C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Раздел VI. Международные отношения в конце XIX-начале XX века.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Международные отношения: дипломатия или войны.</w:t>
      </w:r>
    </w:p>
    <w:p w:rsidR="00C24C55" w:rsidRPr="00C24C55" w:rsidRDefault="00C24C55" w:rsidP="00C24C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lastRenderedPageBreak/>
        <w:t>Обучающийся должен знать термины: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Антанта, пацифизм, Тройственный союз.</w:t>
      </w:r>
    </w:p>
    <w:p w:rsidR="00C24C55" w:rsidRPr="00C24C55" w:rsidRDefault="00C24C55" w:rsidP="00C24C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Обучающийся должен уметь.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1.Объяснять термины: Антанта, пацифизм, Тройственный союз.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2. Определять и объяснять своё отношение к событиям.</w:t>
      </w:r>
    </w:p>
    <w:p w:rsidR="00C24C55" w:rsidRPr="00C24C55" w:rsidRDefault="00C24C55" w:rsidP="00C24C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Раздел VII. Россия в первой половине XIX века. (18 ч).</w:t>
      </w:r>
    </w:p>
    <w:p w:rsidR="00C24C55" w:rsidRPr="00C24C55" w:rsidRDefault="00C24C55" w:rsidP="00C24C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Социально-экономическое развитие в первой половине XIX века.</w:t>
      </w:r>
    </w:p>
    <w:p w:rsidR="00C24C55" w:rsidRPr="00C24C55" w:rsidRDefault="00C24C55" w:rsidP="00C24C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Территория и население. Кризис крепостного права. Отходничество. Внутренняя и </w:t>
      </w:r>
      <w:hyperlink r:id="rId20" w:tooltip="Внешняя торговля" w:history="1">
        <w:r w:rsidRPr="00C24C55">
          <w:rPr>
            <w:rFonts w:ascii="Times New Roman" w:eastAsia="Times New Roman" w:hAnsi="Times New Roman" w:cs="Times New Roman"/>
            <w:color w:val="743399"/>
            <w:sz w:val="28"/>
            <w:szCs w:val="28"/>
          </w:rPr>
          <w:t>внешняя торговля</w:t>
        </w:r>
      </w:hyperlink>
      <w:r w:rsidRPr="00C24C55">
        <w:rPr>
          <w:rFonts w:ascii="Times New Roman" w:eastAsia="Times New Roman" w:hAnsi="Times New Roman" w:cs="Times New Roman"/>
          <w:sz w:val="28"/>
          <w:szCs w:val="28"/>
        </w:rPr>
        <w:t>. Развитие транспорта. Начало промышленного переворота.</w:t>
      </w:r>
    </w:p>
    <w:p w:rsidR="00C24C55" w:rsidRPr="00C24C55" w:rsidRDefault="00C24C55" w:rsidP="00C24C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Внутренняя и внешняя политика в первой четверти XIX века.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Александр I. Негласный комитет. Указ о вольных хлебопашцах. Учреждение Министерств. Создание Государственного совета. .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Участие России в антифранцузских коалициях. Тильзитский мир. Континентальная блокада. Вхождение Грузии в состав России. Присоединение Финляндии. Бухарестский мир с Турцией. Отечественная война 1812 года. М. Барклай-де-Толли. М. Кутузов. Д. Давыдов. Бородинская битва. Народный характер войны. Изгнание наполеоновских войск из России. Заграничные походы русской армии. Российская дипломатия на Венском конгрессе.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Усиление консервативных тенденций во внутренней политике после Отечественной войны 1812 года. . Военные поселения. Цензурные ограничения.</w:t>
      </w:r>
    </w:p>
    <w:p w:rsidR="00C24C55" w:rsidRPr="00C24C55" w:rsidRDefault="00C24C55" w:rsidP="00C24C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Движения декабристов. Первые тайные организации. Северное и Южное общества, их программы. Восстание на Сенатской площади в Петербурге </w:t>
      </w:r>
      <w:hyperlink r:id="rId21" w:tooltip="14 декабря" w:history="1">
        <w:r w:rsidRPr="00C24C55">
          <w:rPr>
            <w:rFonts w:ascii="Times New Roman" w:eastAsia="Times New Roman" w:hAnsi="Times New Roman" w:cs="Times New Roman"/>
            <w:color w:val="743399"/>
            <w:sz w:val="28"/>
            <w:szCs w:val="28"/>
          </w:rPr>
          <w:t>14 декабря</w:t>
        </w:r>
      </w:hyperlink>
      <w:r w:rsidRPr="00C24C55">
        <w:rPr>
          <w:rFonts w:ascii="Times New Roman" w:eastAsia="Times New Roman" w:hAnsi="Times New Roman" w:cs="Times New Roman"/>
          <w:sz w:val="28"/>
          <w:szCs w:val="28"/>
        </w:rPr>
        <w:t> 1825 года. Восстание Черниговского полка.</w:t>
      </w:r>
    </w:p>
    <w:p w:rsidR="00C24C55" w:rsidRPr="00C24C55" w:rsidRDefault="00C24C55" w:rsidP="00C24C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Обучающийся должен знать:</w:t>
      </w:r>
    </w:p>
    <w:p w:rsidR="00C24C55" w:rsidRPr="00C24C55" w:rsidRDefault="00C24C55" w:rsidP="00C24C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Pr="00C24C5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24C5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термины и понятия:</w:t>
      </w:r>
      <w:r w:rsidRPr="00C24C55">
        <w:rPr>
          <w:rFonts w:ascii="Times New Roman" w:eastAsia="Times New Roman" w:hAnsi="Times New Roman" w:cs="Times New Roman"/>
          <w:sz w:val="28"/>
          <w:szCs w:val="28"/>
        </w:rPr>
        <w:t> многоконфессиональный, отходничество, коалиция, «Негласный Комитет», Вольные хлебопашцы, Отечественная война, партизаны, народное ополчение, фураж, «Битва народов», военные поселения, аракчеевщина, декабристы, династический кризис.</w:t>
      </w:r>
    </w:p>
    <w:p w:rsidR="00C24C55" w:rsidRPr="00C24C55" w:rsidRDefault="00C24C55" w:rsidP="00C24C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Pr="00C24C5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24C5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даты</w:t>
      </w:r>
      <w:r w:rsidRPr="00C24C55">
        <w:rPr>
          <w:rFonts w:ascii="Times New Roman" w:eastAsia="Times New Roman" w:hAnsi="Times New Roman" w:cs="Times New Roman"/>
          <w:sz w:val="28"/>
          <w:szCs w:val="28"/>
        </w:rPr>
        <w:t>: ; 1803; 1810; 1807; 1812; </w:t>
      </w:r>
      <w:hyperlink r:id="rId22" w:tooltip="26 августа" w:history="1">
        <w:r w:rsidRPr="00C24C55">
          <w:rPr>
            <w:rFonts w:ascii="Times New Roman" w:eastAsia="Times New Roman" w:hAnsi="Times New Roman" w:cs="Times New Roman"/>
            <w:color w:val="743399"/>
            <w:sz w:val="28"/>
            <w:szCs w:val="28"/>
          </w:rPr>
          <w:t>26 августа</w:t>
        </w:r>
      </w:hyperlink>
      <w:r w:rsidRPr="00C24C55">
        <w:rPr>
          <w:rFonts w:ascii="Times New Roman" w:eastAsia="Times New Roman" w:hAnsi="Times New Roman" w:cs="Times New Roman"/>
          <w:sz w:val="28"/>
          <w:szCs w:val="28"/>
        </w:rPr>
        <w:t> 1812 г.; 4-7 октября 1813 года; 14 декабря 1825 года.</w:t>
      </w:r>
    </w:p>
    <w:p w:rsidR="00C24C55" w:rsidRPr="00C24C55" w:rsidRDefault="00C24C55" w:rsidP="00C24C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Обучающийся должен уметь: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 xml:space="preserve"> называть даты важнейших событий.</w:t>
      </w:r>
      <w:r w:rsidRPr="00C24C55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называть место, участников важнейших исторических событий.</w:t>
      </w:r>
      <w:r w:rsidRPr="00C24C55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 xml:space="preserve"> читать историческую карту с опорой на легенду.</w:t>
      </w:r>
      <w:r w:rsidRPr="00C24C55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объяснять смысл, значение важнейших исторических понятий.</w:t>
      </w:r>
      <w:r w:rsidRPr="00C24C55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 xml:space="preserve"> приводить оценки исторических событий.</w:t>
      </w:r>
      <w:r w:rsidRPr="00C24C55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 xml:space="preserve"> работать с источниками.</w:t>
      </w:r>
      <w:r w:rsidRPr="00C24C55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</w:p>
    <w:p w:rsidR="00C24C55" w:rsidRPr="00C24C55" w:rsidRDefault="00C24C55" w:rsidP="00C24C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Внутренняя и внешняя политика во второй четверти XIX века.</w:t>
      </w:r>
    </w:p>
    <w:p w:rsidR="00C24C55" w:rsidRPr="00C24C55" w:rsidRDefault="00C24C55" w:rsidP="00C24C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Николай I.</w:t>
      </w:r>
      <w:r w:rsidRPr="00C24C55">
        <w:rPr>
          <w:rFonts w:ascii="Times New Roman" w:eastAsia="Times New Roman" w:hAnsi="Times New Roman" w:cs="Times New Roman"/>
          <w:sz w:val="28"/>
          <w:szCs w:val="28"/>
        </w:rPr>
        <w:t> Усиление самодержавной власти. Ужесточение контроля над обществом. III отделение. . Кодификация законов. Политика в области просвещения. Польское восстание годы.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Общественная мысль и общественные движения второй четверти XIX века. . Теория официальной народности. Кружки конца годов. Славянофилы и западники. . Русский утопический социализм. Петрашевцы.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Внешняя политика второй четверти XIX века. Восточный вопрос. Россия и революция в Европе. Вхождение Кавказа в состав России. Шамиль. Кавказская война. Крымская война. Оборона Севастополя, её герои. Парижский мир. Причины и последствия поражения России в Крымской войне.</w:t>
      </w:r>
    </w:p>
    <w:p w:rsidR="00C24C55" w:rsidRPr="00C24C55" w:rsidRDefault="00C24C55" w:rsidP="00C24C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Русская культура первой половины XIX века.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Создание системы общеобразовательных учреждений. Успехи русской науки. . Золотой век русской поэзии. Основные стили в русской культуре(сентиментализм, романтизм, реализм, ампир).</w:t>
      </w:r>
    </w:p>
    <w:p w:rsidR="00C24C55" w:rsidRPr="00C24C55" w:rsidRDefault="00C24C55" w:rsidP="00C24C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Обучающиеся должны знать:</w:t>
      </w:r>
    </w:p>
    <w:p w:rsidR="00C24C55" w:rsidRPr="00C24C55" w:rsidRDefault="00C24C55" w:rsidP="00C24C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Pr="00C24C5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24C5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понятия: </w:t>
      </w:r>
      <w:r w:rsidRPr="00C24C55">
        <w:rPr>
          <w:rFonts w:ascii="Times New Roman" w:eastAsia="Times New Roman" w:hAnsi="Times New Roman" w:cs="Times New Roman"/>
          <w:sz w:val="28"/>
          <w:szCs w:val="28"/>
        </w:rPr>
        <w:t>цензура, жандармы, </w:t>
      </w:r>
      <w:hyperlink r:id="rId23" w:tooltip="Кодификация" w:history="1">
        <w:r w:rsidRPr="00C24C55">
          <w:rPr>
            <w:rFonts w:ascii="Times New Roman" w:eastAsia="Times New Roman" w:hAnsi="Times New Roman" w:cs="Times New Roman"/>
            <w:color w:val="743399"/>
            <w:sz w:val="28"/>
            <w:szCs w:val="28"/>
          </w:rPr>
          <w:t>кодификация</w:t>
        </w:r>
      </w:hyperlink>
      <w:r w:rsidRPr="00C24C55">
        <w:rPr>
          <w:rFonts w:ascii="Times New Roman" w:eastAsia="Times New Roman" w:hAnsi="Times New Roman" w:cs="Times New Roman"/>
          <w:sz w:val="28"/>
          <w:szCs w:val="28"/>
        </w:rPr>
        <w:t> законов, </w:t>
      </w:r>
      <w:hyperlink r:id="rId24" w:tooltip="Контрибуция" w:history="1">
        <w:r w:rsidRPr="00C24C55">
          <w:rPr>
            <w:rFonts w:ascii="Times New Roman" w:eastAsia="Times New Roman" w:hAnsi="Times New Roman" w:cs="Times New Roman"/>
            <w:color w:val="743399"/>
            <w:sz w:val="28"/>
            <w:szCs w:val="28"/>
          </w:rPr>
          <w:t>контрибуция</w:t>
        </w:r>
      </w:hyperlink>
      <w:r w:rsidRPr="00C24C55">
        <w:rPr>
          <w:rFonts w:ascii="Times New Roman" w:eastAsia="Times New Roman" w:hAnsi="Times New Roman" w:cs="Times New Roman"/>
          <w:sz w:val="28"/>
          <w:szCs w:val="28"/>
        </w:rPr>
        <w:t>, газават, мюридизм, Крымская война, западники, славянофилы, романтизм, реализм, ампир.</w:t>
      </w:r>
    </w:p>
    <w:p w:rsidR="00C24C55" w:rsidRPr="00C24C55" w:rsidRDefault="00C24C55" w:rsidP="00C24C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Pr="00C24C5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24C5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даты: </w:t>
      </w:r>
      <w:r w:rsidRPr="00C24C55">
        <w:rPr>
          <w:rFonts w:ascii="Times New Roman" w:eastAsia="Times New Roman" w:hAnsi="Times New Roman" w:cs="Times New Roman"/>
          <w:sz w:val="28"/>
          <w:szCs w:val="28"/>
        </w:rPr>
        <w:t>; ; ; сентябрь 1854;</w:t>
      </w:r>
    </w:p>
    <w:p w:rsidR="00C24C55" w:rsidRPr="00C24C55" w:rsidRDefault="00C24C55" w:rsidP="00C24C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Pr="00C24C5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24C5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имена: </w:t>
      </w:r>
      <w:r w:rsidRPr="00C24C55">
        <w:rPr>
          <w:rFonts w:ascii="Times New Roman" w:eastAsia="Times New Roman" w:hAnsi="Times New Roman" w:cs="Times New Roman"/>
          <w:sz w:val="28"/>
          <w:szCs w:val="28"/>
        </w:rPr>
        <w:t>Николай I; ёв; ; ; Шамиль; .</w:t>
      </w:r>
    </w:p>
    <w:p w:rsidR="00C24C55" w:rsidRPr="00C24C55" w:rsidRDefault="00C24C55" w:rsidP="00C24C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Обучающийся должен уметь: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 xml:space="preserve"> анализировать, обобщать, оценивать исторические факты.</w:t>
      </w:r>
      <w:r w:rsidRPr="00C24C55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 xml:space="preserve"> формулировать определения отдельных исторических понятий.</w:t>
      </w:r>
      <w:r w:rsidRPr="00C24C55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Pr="00C24C55">
        <w:rPr>
          <w:rFonts w:ascii="Times New Roman" w:eastAsia="Times New Roman" w:hAnsi="Times New Roman" w:cs="Times New Roman"/>
          <w:sz w:val="28"/>
          <w:szCs w:val="28"/>
        </w:rPr>
        <w:t>работать с историческими документами.</w:t>
      </w:r>
      <w:r w:rsidRPr="00C24C55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 xml:space="preserve"> составлять план-конспект параграфа, фрагмента исторического источника.</w:t>
      </w:r>
      <w:r w:rsidRPr="00C24C55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 xml:space="preserve"> читать историческую карту с опорой на легенду.</w:t>
      </w:r>
      <w:r w:rsidRPr="00C24C55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</w:p>
    <w:p w:rsidR="00C24C55" w:rsidRPr="00C24C55" w:rsidRDefault="00C24C55" w:rsidP="00C24C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Раздел VIII. Россия во второй половине XIX века.(26 ч.)</w:t>
      </w:r>
    </w:p>
    <w:p w:rsidR="00C24C55" w:rsidRPr="00C24C55" w:rsidRDefault="00C24C55" w:rsidP="00C24C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Великие реформы 60-70годов XIX века.</w:t>
      </w:r>
    </w:p>
    <w:p w:rsidR="00C24C55" w:rsidRPr="00C24C55" w:rsidRDefault="00C24C55" w:rsidP="00C24C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Александр II. Предпосылки и подготовка крестьянской реформы. Положение </w:t>
      </w:r>
      <w:hyperlink r:id="rId25" w:tooltip="19 февраля" w:history="1">
        <w:r w:rsidRPr="00C24C55">
          <w:rPr>
            <w:rFonts w:ascii="Times New Roman" w:eastAsia="Times New Roman" w:hAnsi="Times New Roman" w:cs="Times New Roman"/>
            <w:color w:val="743399"/>
            <w:sz w:val="28"/>
            <w:szCs w:val="28"/>
          </w:rPr>
          <w:t>19 февраля</w:t>
        </w:r>
      </w:hyperlink>
      <w:r w:rsidRPr="00C24C55">
        <w:rPr>
          <w:rFonts w:ascii="Times New Roman" w:eastAsia="Times New Roman" w:hAnsi="Times New Roman" w:cs="Times New Roman"/>
          <w:sz w:val="28"/>
          <w:szCs w:val="28"/>
        </w:rPr>
        <w:t> 1861 года. Отмена крепостного права. Наделы. Выкуп и выкупная операция. Повинности временнообязанных крестьян. Земская, городская, судебная реформы. Реформы в области образования Военные реформы.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Общественные движения 50-60 г. XIX в. Подъём общественного движения после поражения в Крымской войне. и ёв. «Полярная звезда». «Колокол».. . Революционные организации и кружки середины 60-х начала 70-х годов XIX в.</w:t>
      </w:r>
    </w:p>
    <w:p w:rsidR="00C24C55" w:rsidRPr="00C24C55" w:rsidRDefault="00C24C55" w:rsidP="00C24C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Обучающийся должен знать:</w:t>
      </w:r>
    </w:p>
    <w:p w:rsidR="00C24C55" w:rsidRPr="00C24C55" w:rsidRDefault="00C24C55" w:rsidP="00C24C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Pr="00C24C5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24C5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новые термины</w:t>
      </w:r>
      <w:r w:rsidRPr="00C24C55">
        <w:rPr>
          <w:rFonts w:ascii="Times New Roman" w:eastAsia="Times New Roman" w:hAnsi="Times New Roman" w:cs="Times New Roman"/>
          <w:sz w:val="28"/>
          <w:szCs w:val="28"/>
        </w:rPr>
        <w:t>: редакционные комиссии; временнообязанные крестьяне; отрезки; прирезки; мировой посредник; уставная грамота; </w:t>
      </w:r>
      <w:hyperlink r:id="rId26" w:tooltip="Земство" w:history="1">
        <w:r w:rsidRPr="00C24C55">
          <w:rPr>
            <w:rFonts w:ascii="Times New Roman" w:eastAsia="Times New Roman" w:hAnsi="Times New Roman" w:cs="Times New Roman"/>
            <w:color w:val="743399"/>
            <w:sz w:val="28"/>
            <w:szCs w:val="28"/>
          </w:rPr>
          <w:t>земства</w:t>
        </w:r>
      </w:hyperlink>
      <w:r w:rsidRPr="00C24C55">
        <w:rPr>
          <w:rFonts w:ascii="Times New Roman" w:eastAsia="Times New Roman" w:hAnsi="Times New Roman" w:cs="Times New Roman"/>
          <w:sz w:val="28"/>
          <w:szCs w:val="28"/>
        </w:rPr>
        <w:t>; «гласные» имущественный ценз; всеобщая воинская повинность; капитализм.</w:t>
      </w:r>
    </w:p>
    <w:p w:rsidR="00C24C55" w:rsidRPr="00C24C55" w:rsidRDefault="00C24C55" w:rsidP="00C24C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Pr="00C24C5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24C5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даты</w:t>
      </w:r>
      <w:r w:rsidRPr="00C24C55">
        <w:rPr>
          <w:rFonts w:ascii="Times New Roman" w:eastAsia="Times New Roman" w:hAnsi="Times New Roman" w:cs="Times New Roman"/>
          <w:sz w:val="28"/>
          <w:szCs w:val="28"/>
        </w:rPr>
        <w:t>: 19 февраля 1861 г.;1864 г.; 1874 г..</w:t>
      </w:r>
    </w:p>
    <w:p w:rsidR="00C24C55" w:rsidRPr="00C24C55" w:rsidRDefault="00C24C55" w:rsidP="00C24C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Pr="00C24C5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24C5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имен</w:t>
      </w:r>
      <w:r w:rsidRPr="00C24C55">
        <w:rPr>
          <w:rFonts w:ascii="Times New Roman" w:eastAsia="Times New Roman" w:hAnsi="Times New Roman" w:cs="Times New Roman"/>
          <w:sz w:val="28"/>
          <w:szCs w:val="28"/>
        </w:rPr>
        <w:t>а: ; Огарёв Н. И.; ; .</w:t>
      </w:r>
    </w:p>
    <w:p w:rsidR="00C24C55" w:rsidRPr="00C24C55" w:rsidRDefault="00C24C55" w:rsidP="00C24C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Обучающийся должен уметь: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 xml:space="preserve"> анализировать, обобщать, оценивать исторические факты.</w:t>
      </w:r>
      <w:r w:rsidRPr="00C24C55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 xml:space="preserve"> устанавливать причинно-следственные связи между историческими явлениями.</w:t>
      </w:r>
      <w:r w:rsidRPr="00C24C55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 xml:space="preserve"> работать историческими документами.</w:t>
      </w:r>
      <w:r w:rsidRPr="00C24C55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 xml:space="preserve"> участвовать в обсуждении, дискуссии, аргументировано высказывать своё мнение.</w:t>
      </w:r>
      <w:r w:rsidRPr="00C24C55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</w:p>
    <w:p w:rsidR="00C24C55" w:rsidRPr="00C24C55" w:rsidRDefault="00C24C55" w:rsidP="00C24C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Россия конца XIX века.</w:t>
      </w:r>
    </w:p>
    <w:p w:rsidR="00C24C55" w:rsidRPr="00C24C55" w:rsidRDefault="00C24C55" w:rsidP="00C24C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Социально-экономическое развитие пореформенной России. Завершение промышленного переворота. Формирование классов индустриального общества. Развитие капитализма в </w:t>
      </w:r>
      <w:hyperlink r:id="rId27" w:tooltip="Сельское хозяйство" w:history="1">
        <w:r w:rsidRPr="00C24C55">
          <w:rPr>
            <w:rFonts w:ascii="Times New Roman" w:eastAsia="Times New Roman" w:hAnsi="Times New Roman" w:cs="Times New Roman"/>
            <w:color w:val="743399"/>
            <w:sz w:val="28"/>
            <w:szCs w:val="28"/>
          </w:rPr>
          <w:t>сельском хозяйстве</w:t>
        </w:r>
      </w:hyperlink>
      <w:r w:rsidRPr="00C24C55">
        <w:rPr>
          <w:rFonts w:ascii="Times New Roman" w:eastAsia="Times New Roman" w:hAnsi="Times New Roman" w:cs="Times New Roman"/>
          <w:sz w:val="28"/>
          <w:szCs w:val="28"/>
        </w:rPr>
        <w:t>. Аграрный кризис 80-90 г. XIX в.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 xml:space="preserve">Кризис самодержавия на рубеже 70-80 г. IX в.. Политика лавирования. - Меликов. Убийство Александра II. Александр III. Манифест о незыблемости самодержавия. </w:t>
      </w:r>
      <w:r w:rsidRPr="00C24C55">
        <w:rPr>
          <w:rFonts w:ascii="Times New Roman" w:eastAsia="Times New Roman" w:hAnsi="Times New Roman" w:cs="Times New Roman"/>
          <w:sz w:val="28"/>
          <w:szCs w:val="28"/>
        </w:rPr>
        <w:lastRenderedPageBreak/>
        <w:t>. Контрреформы. Реакционная политика в области просвещения. Национальная политика самодержавия в конце XIX века.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Общественные движения 70-80 г. XIX в.. Земское движение. Идеология народничества. Политические организации народников. «Хождение в народ».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Первые рабочие организации. Распространение марксизма. Г. в. Плеханов. «Освобождение труда». . «Союз борьбы за освобождение рабочего класса» .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Внешняя политика во второй половине XIX в. Борьба за ликвидацию последствий Крымской войны. . Присоединение Средней Азии. Русско-турецкая война г. г. «Союз трёх императоров». Сближение России и Франции в 1890 г..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Российская культура в конце XIX века. Демократизация культуры. Создание бессословной народной школы. Открытие новых университетов. Научные открытия российских ученых.</w:t>
      </w:r>
    </w:p>
    <w:p w:rsidR="00C24C55" w:rsidRPr="00C24C55" w:rsidRDefault="00C24C55" w:rsidP="00C24C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Обучающийся должен знать: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 xml:space="preserve"> понятия: тверской адрес; либералы; консерватор; революционер; «хождение в народ»; народничество; «Земля и воля»; контрреформы; земский начальник; теория малых дел; марксизм.</w:t>
      </w:r>
      <w:r w:rsidRPr="00C24C55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</w:p>
    <w:p w:rsidR="00C24C55" w:rsidRPr="00C24C55" w:rsidRDefault="00C24C55" w:rsidP="00C24C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Pr="00C24C5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24C5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даты.</w:t>
      </w:r>
      <w:r w:rsidRPr="00C24C55">
        <w:rPr>
          <w:rFonts w:ascii="Times New Roman" w:eastAsia="Times New Roman" w:hAnsi="Times New Roman" w:cs="Times New Roman"/>
          <w:sz w:val="28"/>
          <w:szCs w:val="28"/>
        </w:rPr>
        <w:t>1г.; </w:t>
      </w:r>
      <w:hyperlink r:id="rId28" w:tooltip="1 марта" w:history="1">
        <w:r w:rsidRPr="00C24C55">
          <w:rPr>
            <w:rFonts w:ascii="Times New Roman" w:eastAsia="Times New Roman" w:hAnsi="Times New Roman" w:cs="Times New Roman"/>
            <w:color w:val="743399"/>
            <w:sz w:val="28"/>
            <w:szCs w:val="28"/>
          </w:rPr>
          <w:t>1 марта</w:t>
        </w:r>
      </w:hyperlink>
      <w:r w:rsidRPr="00C24C55">
        <w:rPr>
          <w:rFonts w:ascii="Times New Roman" w:eastAsia="Times New Roman" w:hAnsi="Times New Roman" w:cs="Times New Roman"/>
          <w:sz w:val="28"/>
          <w:szCs w:val="28"/>
        </w:rPr>
        <w:t> 1881 г.; март 1871 г.; 1883 г.; 1895 г.</w:t>
      </w:r>
    </w:p>
    <w:p w:rsidR="00C24C55" w:rsidRPr="00C24C55" w:rsidRDefault="00C24C55" w:rsidP="00C24C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Pr="00C24C5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24C5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имена: </w:t>
      </w:r>
      <w:r w:rsidRPr="00C24C55">
        <w:rPr>
          <w:rFonts w:ascii="Times New Roman" w:eastAsia="Times New Roman" w:hAnsi="Times New Roman" w:cs="Times New Roman"/>
          <w:sz w:val="28"/>
          <w:szCs w:val="28"/>
        </w:rPr>
        <w:t>, , , , , ёв, Д. В, Каракозов, - Меликов, .</w:t>
      </w:r>
    </w:p>
    <w:p w:rsidR="00C24C55" w:rsidRPr="00C24C55" w:rsidRDefault="00C24C55" w:rsidP="00C24C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Обучающийся должен уметь: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 xml:space="preserve"> соот</w:t>
      </w:r>
      <w:r w:rsidRPr="00C24C55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Pr="00C24C55">
        <w:rPr>
          <w:rFonts w:ascii="Times New Roman" w:eastAsia="Times New Roman" w:hAnsi="Times New Roman" w:cs="Times New Roman"/>
          <w:sz w:val="28"/>
          <w:szCs w:val="28"/>
        </w:rPr>
        <w:t>носить исторические события с определённым периодом истории России.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 xml:space="preserve"> работать с исторической картой.</w:t>
      </w:r>
      <w:r w:rsidRPr="00C24C55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 xml:space="preserve"> оценивать исторические факты, устанавливать причинно-следственные связи между историческими явлениями.</w:t>
      </w:r>
      <w:r w:rsidRPr="00C24C55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составлять план-конспект параграфа.5. Участвовать в обсуждении, дискуссии, аргументировано высказывать своё мнение.</w:t>
      </w:r>
      <w:r w:rsidRPr="00C24C55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</w:p>
    <w:p w:rsidR="00C24C55" w:rsidRPr="00C24C55" w:rsidRDefault="00C24C55" w:rsidP="00C24C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ТРЕБОВАНИЯ К УРОВНЮ ПОДГОТОВКИ ОБУЧАЮЩИХСЯ</w:t>
      </w:r>
    </w:p>
    <w:p w:rsidR="00C24C55" w:rsidRPr="00C24C55" w:rsidRDefault="00C24C55" w:rsidP="00C24C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В процессе изучения курса всеобщей истории </w:t>
      </w:r>
      <w:r w:rsidRPr="00C24C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учащиеся должны овладеть умениями: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lastRenderedPageBreak/>
        <w:t>•  определять и объяснять понятия;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•  выделять главную мысль, идею в учебнике и рассказе учителя, в докладе одноклассника, письменном тексте, документе;</w:t>
      </w:r>
    </w:p>
    <w:p w:rsidR="00C24C55" w:rsidRPr="00C24C55" w:rsidRDefault="00C24C55" w:rsidP="00C24C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•  рассматривать общественные явления в развитии, в конкретно-исторических явлениях, применяя принципы </w:t>
      </w:r>
      <w:hyperlink r:id="rId29" w:tooltip="Историзмы" w:history="1">
        <w:r w:rsidRPr="00C24C55">
          <w:rPr>
            <w:rFonts w:ascii="Times New Roman" w:eastAsia="Times New Roman" w:hAnsi="Times New Roman" w:cs="Times New Roman"/>
            <w:color w:val="743399"/>
            <w:sz w:val="28"/>
            <w:szCs w:val="28"/>
          </w:rPr>
          <w:t>историзма</w:t>
        </w:r>
      </w:hyperlink>
      <w:r w:rsidRPr="00C24C5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•  раскрывать во взаимосвязи и взаимозависимости явления экономики, политики, культуры, искусства;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•  анализировать исторические явления, процессы, факты;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•  обобщать и систематизировать полученную информацию;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•  давать на основе анализа конкретного материала научные объяснения сущности фактов и связей между ними;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•  осуществлять перенос знаний (межпредметные и внутрипредметные связи), решать ситуа</w:t>
      </w:r>
      <w:r w:rsidRPr="00C24C55">
        <w:rPr>
          <w:rFonts w:ascii="Times New Roman" w:eastAsia="Times New Roman" w:hAnsi="Times New Roman" w:cs="Times New Roman"/>
          <w:sz w:val="28"/>
          <w:szCs w:val="28"/>
        </w:rPr>
        <w:softHyphen/>
        <w:t>тивные задачи, в том числе на основе анализа действительности и собственного социального опыта;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•  определять личную точку зрения, уметь ее формулировать и аргументировать, осуществ</w:t>
      </w:r>
      <w:r w:rsidRPr="00C24C55">
        <w:rPr>
          <w:rFonts w:ascii="Times New Roman" w:eastAsia="Times New Roman" w:hAnsi="Times New Roman" w:cs="Times New Roman"/>
          <w:sz w:val="28"/>
          <w:szCs w:val="28"/>
        </w:rPr>
        <w:softHyphen/>
        <w:t>лять оценочные суждения;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•  обладать необходимыми коммуникативными умениями: владеть устной и письменной ре</w:t>
      </w:r>
      <w:r w:rsidRPr="00C24C55">
        <w:rPr>
          <w:rFonts w:ascii="Times New Roman" w:eastAsia="Times New Roman" w:hAnsi="Times New Roman" w:cs="Times New Roman"/>
          <w:sz w:val="28"/>
          <w:szCs w:val="28"/>
        </w:rPr>
        <w:softHyphen/>
        <w:t>чью, вести диалог, грамотно строить монологическую речь, участвовать в дискуссии, формулиро</w:t>
      </w:r>
      <w:r w:rsidRPr="00C24C55">
        <w:rPr>
          <w:rFonts w:ascii="Times New Roman" w:eastAsia="Times New Roman" w:hAnsi="Times New Roman" w:cs="Times New Roman"/>
          <w:sz w:val="28"/>
          <w:szCs w:val="28"/>
        </w:rPr>
        <w:softHyphen/>
        <w:t>вать вопрос, сжато давать ответ, выступать с сообщениями, докладами, писать рецензии;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•  участвовать в групповых формах работы, в ролевых играх;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•  определять цели своей деятельности и представлять ее результаты;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•  выбирать и использовать нужные средства для учебной деятельности;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•  осуществлять самоконтроль и самооценку.</w:t>
      </w:r>
    </w:p>
    <w:p w:rsidR="00C24C55" w:rsidRPr="00C24C55" w:rsidRDefault="00C24C55" w:rsidP="00C24C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В результате изучения истории России ученик должен </w:t>
      </w:r>
      <w:r w:rsidRPr="00C24C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знать/понимать: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lastRenderedPageBreak/>
        <w:t>• основные этапы и ключевые события мира; выдающихся деятелей истории России;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• важнейшие достижения культуры и системы ценностей, сформировавшиеся в ходе исторического развития;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• изученные виды исторических источников;</w:t>
      </w:r>
    </w:p>
    <w:p w:rsidR="00C24C55" w:rsidRPr="00C24C55" w:rsidRDefault="00C24C55" w:rsidP="00C24C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уметь: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• соотносить даты событий истории России с веком; определять последовательность и длительность важнейших событий истории России;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• использовать текст исторического источника при ответе на вопросы, решении различных учебных задач; сравнивать свидетельства разных источников;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• показывать на исторической карте территории расселения народов, границы государств, города, места значительных исторических событий;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• рассказывать о важнейших исторических событиях и их участниках, показывая знание необходимых фактов, дат, терминов;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давать описание исторических событий и памятников культуры на основе текста и иллюстративного материала учебника, фрагментов исторических источников;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использовать приобретенные знания при написании творческих работ (в том числе сочинений), рефератов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• соотносить общие исторические процессы и отдельные факты; выявлять существенные черты исторических процессов, явлений и событий; группировать исторические явления и события по заданному признаку; объяснять смысл изученных исторических понятий и терминов, выявлять общность и различия сравниваемых исторических событий и явлений; определять на основе учебного материала причины и следствия важнейших исторических событий;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• объяснять свое отношение к наиболее значительным событиям и личностям истории России, достижениям культуры; использовать приобретенные знания и умения в практической деятельности и повседневной жизни для: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- понимания исторических причин и исторического значения событий и явлений современной жизни;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lastRenderedPageBreak/>
        <w:t>- высказывания собственных суждений об историческом наследии народов России;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- объяснения исторически сложившихся норм социального поведения;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- использования знаний об историческом пути и традициях народов России.</w:t>
      </w:r>
    </w:p>
    <w:p w:rsidR="00C24C55" w:rsidRPr="00C24C55" w:rsidRDefault="00C24C55" w:rsidP="00C24C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ИНФОРМАЦИОННО-МЕТОДИЧЕСКОЕ ОБЕСПЕЧЕНИЕ И СРЕДСТВА ОБУЧЕНИЯ</w:t>
      </w:r>
    </w:p>
    <w:p w:rsidR="00C24C55" w:rsidRPr="00C24C55" w:rsidRDefault="00C24C55" w:rsidP="00C24C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Для учителя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1.Федеральный компонент государственного стандарта основного общего образования по истории.- Официальные документы в образовании, 2009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2. , Сумакова разработки по истории России XIX век, Москва, «ВАКО», 2004.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3., Косулина России XIX век. Учебник для 8 кл.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Москва, «Просвещение» 2008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4.Таблицы «История России».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5., , . Новая история гг. – М.: «Просвещение», 2008.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6.Соловьёв поурочные разработки по новой истории. Москва,2006.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7.. Тесты по Новой истории. 8 класс – М.: «Экзамен», 2006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8.Настенные карты по Новой истории.</w:t>
      </w:r>
    </w:p>
    <w:p w:rsidR="00C24C55" w:rsidRPr="00C24C55" w:rsidRDefault="00C24C55" w:rsidP="00C24C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Для обучающихся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, Косулина России XIX век. Учебник для 8 кл.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Москва, «Просвещение» 2008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Атласы по истории России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, , . Новая история гг. – М.: «Просвещение», 2008.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lastRenderedPageBreak/>
        <w:t>, . Рабочая тетрадь по Новой истории гг. В 2-х частях. М.: «Просвещение», 2004 г.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Атласы по Новой истории.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В качестве цифровых образовательных ресурсов предполагается использование: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1. Электронный учебник: Новая история, 8 класс.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3. Презентации по курсу Новой истории.</w:t>
      </w:r>
    </w:p>
    <w:p w:rsidR="00C24C55" w:rsidRPr="00C24C55" w:rsidRDefault="00C24C55" w:rsidP="00C24C55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4C55">
        <w:rPr>
          <w:rFonts w:ascii="Times New Roman" w:eastAsia="Times New Roman" w:hAnsi="Times New Roman" w:cs="Times New Roman"/>
          <w:sz w:val="28"/>
          <w:szCs w:val="28"/>
        </w:rPr>
        <w:t>4. Уроки КиМ. «Всеобщая история. Новое время»</w:t>
      </w:r>
    </w:p>
    <w:p w:rsidR="00D61182" w:rsidRPr="00C24C55" w:rsidRDefault="00D61182">
      <w:pPr>
        <w:rPr>
          <w:rFonts w:ascii="Times New Roman" w:hAnsi="Times New Roman" w:cs="Times New Roman"/>
          <w:sz w:val="28"/>
          <w:szCs w:val="28"/>
        </w:rPr>
      </w:pPr>
    </w:p>
    <w:sectPr w:rsidR="00D61182" w:rsidRPr="00C24C55" w:rsidSect="00C24C55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76BE" w:rsidRDefault="004976BE" w:rsidP="00C24C55">
      <w:pPr>
        <w:spacing w:after="0" w:line="240" w:lineRule="auto"/>
      </w:pPr>
      <w:r>
        <w:separator/>
      </w:r>
    </w:p>
  </w:endnote>
  <w:endnote w:type="continuationSeparator" w:id="1">
    <w:p w:rsidR="004976BE" w:rsidRDefault="004976BE" w:rsidP="00C24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76BE" w:rsidRDefault="004976BE" w:rsidP="00C24C55">
      <w:pPr>
        <w:spacing w:after="0" w:line="240" w:lineRule="auto"/>
      </w:pPr>
      <w:r>
        <w:separator/>
      </w:r>
    </w:p>
  </w:footnote>
  <w:footnote w:type="continuationSeparator" w:id="1">
    <w:p w:rsidR="004976BE" w:rsidRDefault="004976BE" w:rsidP="00C24C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24C55"/>
    <w:rsid w:val="00047DF0"/>
    <w:rsid w:val="00067BAE"/>
    <w:rsid w:val="00273C30"/>
    <w:rsid w:val="002F7B25"/>
    <w:rsid w:val="003560D3"/>
    <w:rsid w:val="003B228D"/>
    <w:rsid w:val="00413C66"/>
    <w:rsid w:val="004976BE"/>
    <w:rsid w:val="004E6967"/>
    <w:rsid w:val="00515E31"/>
    <w:rsid w:val="005905F3"/>
    <w:rsid w:val="005C160B"/>
    <w:rsid w:val="005E27CF"/>
    <w:rsid w:val="00691E82"/>
    <w:rsid w:val="006F229D"/>
    <w:rsid w:val="007863EB"/>
    <w:rsid w:val="00790007"/>
    <w:rsid w:val="007A39F9"/>
    <w:rsid w:val="007C6724"/>
    <w:rsid w:val="0087654F"/>
    <w:rsid w:val="0092709F"/>
    <w:rsid w:val="00A05E0D"/>
    <w:rsid w:val="00A22C71"/>
    <w:rsid w:val="00C24C55"/>
    <w:rsid w:val="00C46802"/>
    <w:rsid w:val="00D61182"/>
    <w:rsid w:val="00EF2558"/>
    <w:rsid w:val="00F32D8F"/>
    <w:rsid w:val="00F374EB"/>
    <w:rsid w:val="00F451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6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24C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24C55"/>
  </w:style>
  <w:style w:type="paragraph" w:styleId="a5">
    <w:name w:val="footer"/>
    <w:basedOn w:val="a"/>
    <w:link w:val="a6"/>
    <w:uiPriority w:val="99"/>
    <w:semiHidden/>
    <w:unhideWhenUsed/>
    <w:rsid w:val="00C24C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24C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9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uchebnie_programmi/" TargetMode="External"/><Relationship Id="rId13" Type="http://schemas.openxmlformats.org/officeDocument/2006/relationships/hyperlink" Target="https://pandia.ru/text/category/seminarskie_zanyatiya/" TargetMode="External"/><Relationship Id="rId18" Type="http://schemas.openxmlformats.org/officeDocument/2006/relationships/hyperlink" Target="https://pandia.ru/text/category/anarhiya/" TargetMode="External"/><Relationship Id="rId26" Type="http://schemas.openxmlformats.org/officeDocument/2006/relationships/hyperlink" Target="https://pandia.ru/text/category/zemstvo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pandia.ru/text/category/14_dekabrya/" TargetMode="External"/><Relationship Id="rId7" Type="http://schemas.openxmlformats.org/officeDocument/2006/relationships/hyperlink" Target="https://pandia.ru/text/category/poyasnitelmznie_zapiski/" TargetMode="External"/><Relationship Id="rId12" Type="http://schemas.openxmlformats.org/officeDocument/2006/relationships/hyperlink" Target="https://pandia.ru/text/category/mezhkulmzturnie_kommunikatcii/" TargetMode="External"/><Relationship Id="rId17" Type="http://schemas.openxmlformats.org/officeDocument/2006/relationships/hyperlink" Target="https://pandia.ru/text/category/9_klass/" TargetMode="External"/><Relationship Id="rId25" Type="http://schemas.openxmlformats.org/officeDocument/2006/relationships/hyperlink" Target="https://pandia.ru/text/category/19_fevraly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pandia.ru/text/category/differentciya/" TargetMode="External"/><Relationship Id="rId20" Type="http://schemas.openxmlformats.org/officeDocument/2006/relationships/hyperlink" Target="https://pandia.ru/text/category/vneshnyaya_torgovlya/" TargetMode="External"/><Relationship Id="rId29" Type="http://schemas.openxmlformats.org/officeDocument/2006/relationships/hyperlink" Target="https://pandia.ru/text/category/istorizmi/" TargetMode="Externa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gosudarstvennie_standarti/" TargetMode="External"/><Relationship Id="rId11" Type="http://schemas.openxmlformats.org/officeDocument/2006/relationships/hyperlink" Target="https://pandia.ru/text/category/istoriya_rossii/" TargetMode="External"/><Relationship Id="rId24" Type="http://schemas.openxmlformats.org/officeDocument/2006/relationships/hyperlink" Target="https://pandia.ru/text/category/kontributciya/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pandia.ru/text/category/obrazovatelmznie_programmi/" TargetMode="External"/><Relationship Id="rId23" Type="http://schemas.openxmlformats.org/officeDocument/2006/relationships/hyperlink" Target="https://pandia.ru/text/category/kodifikatciya/" TargetMode="External"/><Relationship Id="rId28" Type="http://schemas.openxmlformats.org/officeDocument/2006/relationships/hyperlink" Target="https://pandia.ru/text/category/1_marta/" TargetMode="External"/><Relationship Id="rId10" Type="http://schemas.openxmlformats.org/officeDocument/2006/relationships/hyperlink" Target="https://pandia.ru/text/category/kontrolmznie_raboti/" TargetMode="External"/><Relationship Id="rId19" Type="http://schemas.openxmlformats.org/officeDocument/2006/relationships/hyperlink" Target="https://pandia.ru/text/category/antisemitizm/" TargetMode="External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pandia.ru/text/category/obrazovatelmznaya_deyatelmznostmz/" TargetMode="External"/><Relationship Id="rId14" Type="http://schemas.openxmlformats.org/officeDocument/2006/relationships/hyperlink" Target="https://pandia.ru/text/category/informatcionnie_tehnologii/" TargetMode="External"/><Relationship Id="rId22" Type="http://schemas.openxmlformats.org/officeDocument/2006/relationships/hyperlink" Target="https://pandia.ru/text/category/26_avgusta/" TargetMode="External"/><Relationship Id="rId27" Type="http://schemas.openxmlformats.org/officeDocument/2006/relationships/hyperlink" Target="https://pandia.ru/text/category/selmzskoe_hozyajstvo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4282</Words>
  <Characters>24412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16</cp:revision>
  <dcterms:created xsi:type="dcterms:W3CDTF">2019-04-23T17:19:00Z</dcterms:created>
  <dcterms:modified xsi:type="dcterms:W3CDTF">2019-09-12T14:21:00Z</dcterms:modified>
</cp:coreProperties>
</file>