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A9" w:rsidRDefault="001F1BA9" w:rsidP="001F1BA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</w:t>
      </w:r>
      <w:r w:rsidR="002F55C4">
        <w:rPr>
          <w:rFonts w:ascii="Times New Roman" w:hAnsi="Times New Roman" w:cs="Times New Roman"/>
          <w:sz w:val="28"/>
          <w:szCs w:val="28"/>
        </w:rPr>
        <w:t xml:space="preserve">             « </w:t>
      </w:r>
      <w:proofErr w:type="spellStart"/>
      <w:r w:rsidR="002F55C4">
        <w:rPr>
          <w:rFonts w:ascii="Times New Roman" w:hAnsi="Times New Roman" w:cs="Times New Roman"/>
          <w:sz w:val="28"/>
          <w:szCs w:val="28"/>
        </w:rPr>
        <w:t>Ургубамахинская</w:t>
      </w:r>
      <w:proofErr w:type="spellEnd"/>
      <w:r w:rsidR="002F55C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1F1BA9" w:rsidRDefault="001F1BA9" w:rsidP="001F1BA9">
      <w:pPr>
        <w:spacing w:after="150" w:line="1010" w:lineRule="atLeast"/>
        <w:jc w:val="center"/>
        <w:rPr>
          <w:rFonts w:ascii="Tahoma" w:eastAsia="Times New Roman" w:hAnsi="Tahoma" w:cs="Tahoma"/>
          <w:color w:val="FFFFFF"/>
          <w:sz w:val="37"/>
          <w:szCs w:val="37"/>
        </w:rPr>
      </w:pPr>
      <w:r>
        <w:rPr>
          <w:rFonts w:ascii="Tahoma" w:eastAsia="Times New Roman" w:hAnsi="Tahoma" w:cs="Tahoma"/>
          <w:color w:val="FFFFFF"/>
          <w:sz w:val="37"/>
          <w:szCs w:val="37"/>
        </w:rPr>
        <w:br/>
        <w:t>Свидетельство о публикации</w:t>
      </w:r>
    </w:p>
    <w:p w:rsidR="001F1BA9" w:rsidRDefault="001F1BA9" w:rsidP="001F1BA9">
      <w:pPr>
        <w:tabs>
          <w:tab w:val="left" w:pos="682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F1BA9" w:rsidRDefault="009C772F" w:rsidP="001F1BA9">
      <w:pPr>
        <w:spacing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hyperlink r:id="rId4" w:history="1">
        <w:r w:rsidR="001F1BA9">
          <w:rPr>
            <w:rStyle w:val="a3"/>
            <w:rFonts w:ascii="Arial" w:eastAsia="Times New Roman" w:hAnsi="Arial" w:cs="Arial"/>
            <w:b/>
            <w:bCs/>
            <w:color w:val="FFFFFF"/>
            <w:sz w:val="24"/>
            <w:szCs w:val="24"/>
            <w:u w:val="none"/>
          </w:rPr>
          <w:t>Заявка на получение Свидетельства о публикации</w:t>
        </w:r>
      </w:hyperlink>
    </w:p>
    <w:p w:rsidR="001F1BA9" w:rsidRDefault="001F1BA9" w:rsidP="001F1BA9">
      <w:pPr>
        <w:spacing w:after="0" w:line="240" w:lineRule="auto"/>
        <w:rPr>
          <w:rFonts w:eastAsiaTheme="minorHAnsi"/>
          <w:lang w:eastAsia="en-US"/>
        </w:rPr>
      </w:pPr>
    </w:p>
    <w:p w:rsidR="001F1BA9" w:rsidRDefault="001F1BA9" w:rsidP="001F1BA9">
      <w:pPr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История - 7 класс.</w:t>
      </w:r>
    </w:p>
    <w:p w:rsidR="001F1BA9" w:rsidRDefault="001F1BA9" w:rsidP="001F1BA9">
      <w:pPr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Конспект урока</w:t>
      </w:r>
    </w:p>
    <w:p w:rsidR="001F1BA9" w:rsidRDefault="001F1BA9" w:rsidP="001F1BA9">
      <w:pPr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на тему:</w:t>
      </w:r>
    </w:p>
    <w:p w:rsidR="001F1BA9" w:rsidRDefault="001F1BA9" w:rsidP="001F1BA9">
      <w:pPr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>«Внешняя политика России во второй половине 16 века»</w:t>
      </w:r>
    </w:p>
    <w:p w:rsidR="001F1BA9" w:rsidRDefault="001F1BA9" w:rsidP="001F1BA9">
      <w:pPr>
        <w:spacing w:after="0" w:line="240" w:lineRule="auto"/>
        <w:jc w:val="center"/>
        <w:rPr>
          <w:rFonts w:eastAsiaTheme="minorHAnsi"/>
          <w:lang w:eastAsia="en-US"/>
        </w:rPr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Составила – </w:t>
      </w:r>
      <w:r w:rsidR="002F55C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учитель истории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1F1BA9" w:rsidRDefault="001F1BA9" w:rsidP="001F1BA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F55C4">
        <w:rPr>
          <w:rFonts w:ascii="Times New Roman" w:hAnsi="Times New Roman" w:cs="Times New Roman"/>
          <w:sz w:val="28"/>
          <w:szCs w:val="28"/>
        </w:rPr>
        <w:t xml:space="preserve">   Исаев А.Г</w:t>
      </w:r>
    </w:p>
    <w:p w:rsidR="001F1BA9" w:rsidRDefault="001F1BA9" w:rsidP="001F1BA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</w:pPr>
    </w:p>
    <w:p w:rsidR="001F1BA9" w:rsidRDefault="001F1BA9" w:rsidP="001F1BA9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</w:t>
      </w:r>
      <w:r>
        <w:rPr>
          <w:rFonts w:ascii="Times New Roman" w:hAnsi="Times New Roman" w:cs="Times New Roman"/>
          <w:sz w:val="28"/>
        </w:rPr>
        <w:t>С.Акуша 2019г.</w:t>
      </w:r>
    </w:p>
    <w:p w:rsidR="001F1BA9" w:rsidRDefault="001F1BA9" w:rsidP="001F1BA9">
      <w:pPr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Тема: «Внешняя политика России во второй половине 16 века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провести анализ внешней политики России во второй половине 16 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Задачиурока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Проследить основные направления внешней политики России во второй половине16века;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Выяснить основные причины и этапы Ливонской войны;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Определить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сражения в борьбе Московского царства с крымским ханом;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• Охарактеризовать изменившеюся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политическую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ситуацию на западном направлении после распада Ливонского ордена;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Раскрыть причины неудач русского войска на втором этапе Ливонской войны;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Продолжить формирование основных умений у учащихся работать с текстом учебника, работать с исторической картой, уметь слушать и выделять главное, выступать перед аудиторией.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Оборудование: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Перевезенцева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«История России » книга для </w:t>
      </w:r>
      <w:r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:rsidR="001F1BA9" w:rsidRDefault="001F1BA9" w:rsidP="001F1BA9">
      <w:pPr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Ход урока.</w:t>
      </w:r>
    </w:p>
    <w:p w:rsidR="001F1BA9" w:rsidRDefault="001F1BA9" w:rsidP="001F1BA9">
      <w:pPr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1F1BA9" w:rsidRDefault="001F1BA9" w:rsidP="001F1BA9">
      <w:pPr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Индивидуальный опрос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(проводится письменно у доски).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Объясните понятия: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земщина,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-пожилое,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-«посоха»,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Юрьевдень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-опричнина,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-юродивый,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-«наряд».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«Перепутанная хронологическая цепочка».</w:t>
      </w:r>
    </w:p>
    <w:p w:rsidR="001F1BA9" w:rsidRDefault="001F1BA9" w:rsidP="001F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(Предлагается расставить в хронологической последовательности карточки с записанными событиями)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высылка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Сильвестра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Адашева из Москвы;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разгром Новгорода;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-введение опричнины;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-отречение Ивана Грозного от престола в пользу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Симеона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Бикбулатовича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-низвержение митрополита Филиппа из сана;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-смерть царицы Анастасии Романовны;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-«послания» царя боярам и московским жителям;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-отмена опричнины;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-выезд царя Ивана Грозного с семьей из столицы в Александровскую слободу.</w:t>
      </w:r>
    </w:p>
    <w:p w:rsidR="001F1BA9" w:rsidRDefault="001F1BA9" w:rsidP="001F1BA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Составление схемы «Управление Русским государством в годы опричнины»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II. Новая тема. Война на два фронта.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 учителя об основных направлениях внешней политики России во второй половине 16 века.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для беседы.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Каковы основные итоги внешней политики Ивана Грозного в середине 16 века?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Где проходила Большая засечная черта? От какой опасности призваны были защитить государство засечные черты?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картами исторического атласа и учебника.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Задание: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Изучите карты атласа «Восточная политика России при Иване IV» и «Ливонская война» или карту учебника «Россия в 16 веке».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на вопрос: каковы основные направления внешней политики Ивана грозного в конце 1550 – 1570 годах?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самостоятельной работы учащихся.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5.Рассказ учителя о причинах Ливонской войны: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стремление Ивана IV вернуть земли, издревле принадлежавшие русским князьям;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необходимость закрепиться на Балтийском побережье для дальнейшего развития торговли России с европейскими державами.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Повод: невыплата Ливонией традиционной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юрьевской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дани»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Сообщение ученика по теме: «Ливония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юрьевская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дань»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Историк Г.В. Вернадский так характеризовал этот исторический период: «Реальная дилемма, с которой столкнулся царь Иван IV, состояла не в выборе между войной с Крымом и походом на Ливонию, а в выборе между войной только с Крымом и войной на два фронта как с Крымом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и с Ливонией. Иван IV избрал последнее. Результаты оказались ужасающими».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Каковы итоги внешней политики России во второй половине 16 века? Согласны ли вы с мнением Г.В. Вернадского, что «результаты оказались ужасающими»?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III. Ливонская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Самостоятельнаяработаучащихся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Задание к тексту учебника: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Задание выписывается на доске или выдается в распечатанном виде до начала работы учащихся с текстом: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Прочитайте разделы параграфа «Начало Ливонской войны», «Продолжение Ливонской войны».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Заполните таблицу «Ливонская война», пользуясь тестом учебника и исторической картой «Ливонская война».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Проанализируйте данные таблицы и определите этапы Ливонской войны. Обоснуйте свой выбор. Кратко охарактеризуйте каждый этап.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4) Ответьте на вопросы: почему победоносно начатая война обернулась для России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поражением и потерей русских территорий? Почему в ходе войны был принят указ о «заповедных летах»?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2.Беседа с классом по вопросам.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IV. Борьба с крымским ханством.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Проанализируйте данные таблицы «Ливонская война».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Ответьте на 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а) Какие события происходили в ходе Ливонской войны с лета 1570 года по ноябрь 1572 года?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б) Предположите: что могло стать причиной заключения трехлетнего перемирия между Иваном Грозным и Речью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Вопросы для обсуждения сообщаются до начала рассказа учителя: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1) Предположите: почему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Девлет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Гирей решил выступить большим походом на Москву весной 1571 года?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Выскажите свое мнение: почему русские рати не смогли оставить крымского хана?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Подумайте: как политика опричнины отразилась на боеготовности русского войска?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Рассказ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нашествии на Москву крымского хана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Гирея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русских и зарубежных источников.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Сообщение ученика по теме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битва 1572года».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Беседа с классом по вопросам.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активного восприятия ученического сообщения.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Найдите на карте место битвы. На каком расстоянии от Москвы проходило сражение?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Почему русской рати удалось одержать победу над татарами?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Объясните слова историка Н.М. Карамзина: «Сей день принадлежит к числу великих дней воинской славы». В чем значение битвы при Молодях?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 Героическая оборона Пскова. Завершение Ливонской войны.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Слово учителя.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После победы русских войск ханом возобновились военные действия на западном направлении. В 1579 году польский король Стефан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разорвал перемирие и начал «новый крестовый поход» на Россию.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практической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Используя данные карты атласа «Ливонская война», дополните фактическим материалом таблицу «Ливонская война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боевые действия в 1579-1582гг.)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Проверка выполнения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«Работа в паре». Один из учеников рассказывает, пользуясь данными таблицы, о походах Стефана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русские земли, другой – (синхронно) показывает ход военных действий по карте.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Активизация познавательного интереса.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Вопросы к классу: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1) Почему войска Стефана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остановили свое наступление осенью-зимой 1581-1582 годов?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2) Почему Стефан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вынужден был начать переговоры с Москвой?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Сообщение ученика по теме «Оборона Пскова»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нового материала, изложенного в ученическом сообщении.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вы понимаете слова историка Н.М. Карамзина: «Честь принадлежит Пскову: он, как твердый оплот, сокрушил непобедимость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Стефанову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взяв его,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Баторий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удовольствовался бы Ливониею… 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самостоятельной работы с текстом учебника «Завершение Ливонской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1) Прочитайте раздел параграфа «Завершение Ливонской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Заполните таблицу «Результаты Ливонской войны».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Подведение итогов самостоятельной работы: покажите на карте северо-западные и западные границы Российского государства после 1583 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Подведение итогов урока.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Беседа с классом по проблемным вопросам. Каковы итоги внешней политики России во второй половине 16 века? Согласны ли вы с мнением историка Г.В. Вернадского, что «результаты оказались ужасающими»?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Обмен мнениями и рассуждениям учащихся- ответы на поставленные вопросы в начале урока.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Домашнее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§8</w:t>
      </w:r>
    </w:p>
    <w:p w:rsidR="001F1BA9" w:rsidRDefault="001F1BA9" w:rsidP="001F1BA9">
      <w:pPr>
        <w:rPr>
          <w:rFonts w:eastAsiaTheme="minorHAnsi"/>
          <w:lang w:eastAsia="en-US"/>
        </w:rPr>
      </w:pPr>
    </w:p>
    <w:p w:rsidR="001F1BA9" w:rsidRDefault="001F1BA9" w:rsidP="001F1BA9"/>
    <w:p w:rsidR="001F1BA9" w:rsidRDefault="001F1BA9" w:rsidP="001F1BA9"/>
    <w:p w:rsidR="001F1BA9" w:rsidRDefault="001F1BA9" w:rsidP="001F1BA9"/>
    <w:p w:rsidR="001F1BA9" w:rsidRDefault="001F1BA9" w:rsidP="001F1BA9"/>
    <w:p w:rsidR="001F1BA9" w:rsidRDefault="001F1BA9" w:rsidP="001F1BA9"/>
    <w:p w:rsidR="00867A86" w:rsidRDefault="00867A86"/>
    <w:sectPr w:rsidR="00867A86" w:rsidSect="001F1B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BA9"/>
    <w:rsid w:val="001F1BA9"/>
    <w:rsid w:val="002F55C4"/>
    <w:rsid w:val="00867A86"/>
    <w:rsid w:val="009C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sertifikaty/priem-zajavok-na-poluchenie-svidetelstva-o-publikaci/priem-zajavok-na-poluchenie-svidetelstva-o-publikaci-s-31-avgu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6638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2019-09-13T16:11:00Z</dcterms:created>
  <dcterms:modified xsi:type="dcterms:W3CDTF">2019-09-13T16:13:00Z</dcterms:modified>
</cp:coreProperties>
</file>